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B03" w:rsidRPr="0037257E" w:rsidRDefault="004C4B03" w:rsidP="004C4B03">
      <w:pPr>
        <w:pStyle w:val="Tekstpodstawowy"/>
        <w:spacing w:line="320" w:lineRule="exact"/>
        <w:jc w:val="right"/>
        <w:rPr>
          <w:rFonts w:ascii="Arial" w:hAnsi="Arial" w:cs="Arial"/>
          <w:b w:val="0"/>
          <w:i w:val="0"/>
          <w:color w:val="0000CC"/>
          <w:sz w:val="24"/>
          <w:szCs w:val="24"/>
        </w:rPr>
      </w:pPr>
      <w:r w:rsidRPr="0037257E">
        <w:rPr>
          <w:rFonts w:ascii="Arial" w:hAnsi="Arial" w:cs="Arial"/>
          <w:i w:val="0"/>
          <w:color w:val="0000CC"/>
          <w:sz w:val="24"/>
          <w:szCs w:val="24"/>
        </w:rPr>
        <w:t xml:space="preserve">Formularz </w:t>
      </w:r>
      <w:r w:rsidR="003317EF" w:rsidRPr="0037257E">
        <w:rPr>
          <w:rFonts w:ascii="Arial" w:hAnsi="Arial" w:cs="Arial"/>
          <w:i w:val="0"/>
          <w:color w:val="0000CC"/>
          <w:sz w:val="24"/>
          <w:szCs w:val="24"/>
        </w:rPr>
        <w:t xml:space="preserve"> </w:t>
      </w:r>
      <w:r w:rsidR="0037257E" w:rsidRPr="0037257E">
        <w:rPr>
          <w:rFonts w:ascii="Arial" w:hAnsi="Arial" w:cs="Arial"/>
          <w:i w:val="0"/>
          <w:color w:val="0000CC"/>
          <w:sz w:val="24"/>
          <w:szCs w:val="24"/>
        </w:rPr>
        <w:t xml:space="preserve">1. </w:t>
      </w:r>
      <w:r w:rsidR="0037257E" w:rsidRPr="0037257E">
        <w:rPr>
          <w:rFonts w:ascii="Arial" w:hAnsi="Arial" w:cs="Arial"/>
          <w:i w:val="0"/>
          <w:caps/>
          <w:color w:val="0000CC"/>
          <w:sz w:val="24"/>
          <w:szCs w:val="24"/>
        </w:rPr>
        <w:t>Formularz</w:t>
      </w:r>
      <w:r w:rsidR="0037257E" w:rsidRPr="0037257E">
        <w:rPr>
          <w:rFonts w:ascii="Arial" w:hAnsi="Arial" w:cs="Arial"/>
          <w:i w:val="0"/>
          <w:color w:val="0000CC"/>
          <w:sz w:val="24"/>
          <w:szCs w:val="24"/>
        </w:rPr>
        <w:t xml:space="preserve"> OFERTA</w:t>
      </w:r>
    </w:p>
    <w:p w:rsidR="004C4B03" w:rsidRDefault="004C4B03" w:rsidP="004C4B03">
      <w:pPr>
        <w:rPr>
          <w:rFonts w:ascii="Arial" w:hAnsi="Arial" w:cs="Arial"/>
          <w:sz w:val="16"/>
          <w:szCs w:val="16"/>
        </w:rPr>
      </w:pPr>
    </w:p>
    <w:p w:rsidR="001B6464" w:rsidRPr="002841AF" w:rsidRDefault="001B6464" w:rsidP="002841AF">
      <w:pPr>
        <w:ind w:firstLine="708"/>
        <w:jc w:val="right"/>
        <w:rPr>
          <w:rFonts w:ascii="Arial" w:hAnsi="Arial" w:cs="Arial"/>
          <w:color w:val="FF0000"/>
          <w:sz w:val="16"/>
          <w:szCs w:val="16"/>
        </w:rPr>
      </w:pPr>
    </w:p>
    <w:p w:rsidR="001B6464" w:rsidRPr="002841AF" w:rsidRDefault="001B6464" w:rsidP="002841AF">
      <w:pPr>
        <w:ind w:firstLine="708"/>
        <w:jc w:val="right"/>
        <w:rPr>
          <w:rFonts w:ascii="Arial" w:hAnsi="Arial" w:cs="Arial"/>
          <w:color w:val="FF0000"/>
          <w:sz w:val="16"/>
          <w:szCs w:val="16"/>
        </w:rPr>
      </w:pPr>
    </w:p>
    <w:p w:rsidR="001B6464" w:rsidRDefault="001B6464" w:rsidP="001B6464">
      <w:pPr>
        <w:rPr>
          <w:sz w:val="22"/>
          <w:szCs w:val="20"/>
        </w:rPr>
      </w:pPr>
    </w:p>
    <w:tbl>
      <w:tblPr>
        <w:tblW w:w="3780" w:type="dxa"/>
        <w:tblInd w:w="5650" w:type="dxa"/>
        <w:tblCellMar>
          <w:left w:w="70" w:type="dxa"/>
          <w:right w:w="70" w:type="dxa"/>
        </w:tblCellMar>
        <w:tblLook w:val="0000" w:firstRow="0" w:lastRow="0" w:firstColumn="0" w:lastColumn="0" w:noHBand="0" w:noVBand="0"/>
      </w:tblPr>
      <w:tblGrid>
        <w:gridCol w:w="3808"/>
      </w:tblGrid>
      <w:tr w:rsidR="001B6464" w:rsidRPr="00AD7139" w:rsidTr="0017274B">
        <w:trPr>
          <w:trHeight w:val="448"/>
        </w:trPr>
        <w:tc>
          <w:tcPr>
            <w:tcW w:w="3780" w:type="dxa"/>
          </w:tcPr>
          <w:p w:rsidR="001B6464" w:rsidRPr="00AD7139" w:rsidRDefault="001B6464" w:rsidP="0017274B">
            <w:pPr>
              <w:jc w:val="center"/>
              <w:rPr>
                <w:rFonts w:ascii="Arial" w:hAnsi="Arial" w:cs="Arial"/>
                <w:szCs w:val="20"/>
              </w:rPr>
            </w:pPr>
            <w:r w:rsidRPr="00AD7139">
              <w:rPr>
                <w:rFonts w:ascii="Arial" w:hAnsi="Arial" w:cs="Arial"/>
                <w:sz w:val="22"/>
                <w:szCs w:val="20"/>
              </w:rPr>
              <w:t>............................................................</w:t>
            </w:r>
          </w:p>
          <w:p w:rsidR="001B6464" w:rsidRPr="00AD7139" w:rsidRDefault="001B6464" w:rsidP="0017274B">
            <w:pPr>
              <w:jc w:val="center"/>
              <w:rPr>
                <w:rFonts w:ascii="Arial" w:hAnsi="Arial" w:cs="Arial"/>
                <w:smallCaps/>
                <w:szCs w:val="20"/>
              </w:rPr>
            </w:pPr>
            <w:r w:rsidRPr="00AD7139">
              <w:rPr>
                <w:rFonts w:ascii="Arial" w:hAnsi="Arial" w:cs="Arial"/>
                <w:smallCaps/>
                <w:sz w:val="16"/>
              </w:rPr>
              <w:t>miejscowość</w:t>
            </w:r>
            <w:smartTag w:uri="urn:schemas-microsoft-com:office:smarttags" w:element="PersonName">
              <w:r w:rsidRPr="00AD7139">
                <w:rPr>
                  <w:rFonts w:ascii="Arial" w:hAnsi="Arial" w:cs="Arial"/>
                  <w:smallCaps/>
                  <w:sz w:val="16"/>
                </w:rPr>
                <w:t>,</w:t>
              </w:r>
            </w:smartTag>
            <w:r w:rsidRPr="00AD7139">
              <w:rPr>
                <w:rFonts w:ascii="Arial" w:hAnsi="Arial" w:cs="Arial"/>
                <w:smallCaps/>
                <w:sz w:val="16"/>
              </w:rPr>
              <w:t xml:space="preserve"> data</w:t>
            </w:r>
          </w:p>
        </w:tc>
      </w:tr>
    </w:tbl>
    <w:p w:rsidR="001B6464" w:rsidRDefault="001B6464" w:rsidP="001B6464">
      <w:pPr>
        <w:ind w:left="6372" w:firstLine="708"/>
        <w:rPr>
          <w:sz w:val="16"/>
        </w:rPr>
      </w:pPr>
    </w:p>
    <w:tbl>
      <w:tblPr>
        <w:tblW w:w="0" w:type="auto"/>
        <w:tblCellMar>
          <w:left w:w="70" w:type="dxa"/>
          <w:right w:w="70" w:type="dxa"/>
        </w:tblCellMar>
        <w:tblLook w:val="0000" w:firstRow="0" w:lastRow="0" w:firstColumn="0" w:lastColumn="0" w:noHBand="0" w:noVBand="0"/>
      </w:tblPr>
      <w:tblGrid>
        <w:gridCol w:w="3808"/>
      </w:tblGrid>
      <w:tr w:rsidR="001B6464" w:rsidRPr="00AD7139" w:rsidTr="0017274B">
        <w:trPr>
          <w:trHeight w:val="473"/>
        </w:trPr>
        <w:tc>
          <w:tcPr>
            <w:tcW w:w="3490" w:type="dxa"/>
          </w:tcPr>
          <w:p w:rsidR="001B6464" w:rsidRPr="00AD7139" w:rsidRDefault="001B6464" w:rsidP="0017274B">
            <w:pPr>
              <w:jc w:val="center"/>
              <w:rPr>
                <w:rFonts w:ascii="Arial" w:hAnsi="Arial" w:cs="Arial"/>
                <w:szCs w:val="20"/>
              </w:rPr>
            </w:pPr>
            <w:r w:rsidRPr="00AD7139">
              <w:rPr>
                <w:rFonts w:ascii="Arial" w:hAnsi="Arial" w:cs="Arial"/>
              </w:rPr>
              <w:t>.......................................................</w:t>
            </w:r>
          </w:p>
          <w:p w:rsidR="001B6464" w:rsidRPr="00AD7139" w:rsidRDefault="001B6464" w:rsidP="0017274B">
            <w:pPr>
              <w:jc w:val="center"/>
              <w:rPr>
                <w:rFonts w:ascii="Arial" w:hAnsi="Arial" w:cs="Arial"/>
                <w:smallCaps/>
                <w:sz w:val="16"/>
              </w:rPr>
            </w:pPr>
            <w:r w:rsidRPr="00AD7139">
              <w:rPr>
                <w:rFonts w:ascii="Arial" w:hAnsi="Arial" w:cs="Arial"/>
                <w:smallCaps/>
                <w:sz w:val="16"/>
              </w:rPr>
              <w:t>pieczęć Wykonawcy</w:t>
            </w:r>
          </w:p>
          <w:p w:rsidR="001B6464" w:rsidRPr="00AD7139" w:rsidRDefault="001B6464" w:rsidP="0017274B">
            <w:pPr>
              <w:jc w:val="center"/>
              <w:rPr>
                <w:rFonts w:ascii="Arial" w:hAnsi="Arial" w:cs="Arial"/>
                <w:smallCaps/>
                <w:szCs w:val="20"/>
              </w:rPr>
            </w:pPr>
            <w:r w:rsidRPr="00AD7139">
              <w:rPr>
                <w:rFonts w:ascii="Arial" w:hAnsi="Arial" w:cs="Arial"/>
                <w:smallCaps/>
                <w:sz w:val="16"/>
              </w:rPr>
              <w:t>(nazwa i adres)</w:t>
            </w:r>
          </w:p>
        </w:tc>
      </w:tr>
      <w:tr w:rsidR="001B6464" w:rsidRPr="003F2E1D" w:rsidTr="0017274B">
        <w:trPr>
          <w:trHeight w:val="473"/>
        </w:trPr>
        <w:tc>
          <w:tcPr>
            <w:tcW w:w="3490" w:type="dxa"/>
          </w:tcPr>
          <w:p w:rsidR="001B6464" w:rsidRPr="00E64A08" w:rsidRDefault="001B6464" w:rsidP="0017274B">
            <w:pPr>
              <w:jc w:val="center"/>
              <w:rPr>
                <w:rFonts w:ascii="Arial" w:hAnsi="Arial" w:cs="Arial"/>
              </w:rPr>
            </w:pPr>
            <w:r w:rsidRPr="00E64A08">
              <w:rPr>
                <w:rFonts w:ascii="Arial" w:hAnsi="Arial" w:cs="Arial"/>
                <w:i/>
                <w:sz w:val="18"/>
                <w:szCs w:val="18"/>
              </w:rPr>
              <w:t>(w przypadku wykonawców występujących wspólnie należy wymienić wszystkich)</w:t>
            </w:r>
          </w:p>
        </w:tc>
      </w:tr>
    </w:tbl>
    <w:p w:rsidR="001B6464" w:rsidRPr="003F2E1D" w:rsidRDefault="001B6464" w:rsidP="001B6464">
      <w:pPr>
        <w:rPr>
          <w:color w:val="FF0000"/>
          <w:sz w:val="16"/>
        </w:rPr>
      </w:pPr>
    </w:p>
    <w:tbl>
      <w:tblPr>
        <w:tblW w:w="2520" w:type="dxa"/>
        <w:tblInd w:w="6529" w:type="dxa"/>
        <w:tblLayout w:type="fixed"/>
        <w:tblCellMar>
          <w:left w:w="70" w:type="dxa"/>
          <w:right w:w="70" w:type="dxa"/>
        </w:tblCellMar>
        <w:tblLook w:val="0000" w:firstRow="0" w:lastRow="0" w:firstColumn="0" w:lastColumn="0" w:noHBand="0" w:noVBand="0"/>
      </w:tblPr>
      <w:tblGrid>
        <w:gridCol w:w="2520"/>
      </w:tblGrid>
      <w:tr w:rsidR="001B6464" w:rsidRPr="00AD7139" w:rsidTr="0017274B">
        <w:tc>
          <w:tcPr>
            <w:tcW w:w="2520" w:type="dxa"/>
            <w:tcFitText/>
          </w:tcPr>
          <w:p w:rsidR="001B6464" w:rsidRPr="0053364A" w:rsidRDefault="001B6464" w:rsidP="0017274B">
            <w:pPr>
              <w:rPr>
                <w:rFonts w:ascii="Arial" w:hAnsi="Arial" w:cs="Arial"/>
                <w:b/>
                <w:bCs/>
                <w:smallCaps/>
                <w:w w:val="58"/>
              </w:rPr>
            </w:pPr>
            <w:r w:rsidRPr="0053364A">
              <w:rPr>
                <w:rFonts w:ascii="Arial" w:hAnsi="Arial" w:cs="Arial"/>
                <w:b/>
                <w:bCs/>
                <w:smallCaps/>
                <w:spacing w:val="5"/>
                <w:w w:val="58"/>
              </w:rPr>
              <w:t>Zakład usług wodno-ściekowych</w:t>
            </w:r>
            <w:r w:rsidRPr="0053364A">
              <w:rPr>
                <w:rFonts w:ascii="Arial" w:hAnsi="Arial" w:cs="Arial"/>
                <w:b/>
                <w:bCs/>
                <w:smallCaps/>
                <w:spacing w:val="28"/>
                <w:w w:val="58"/>
              </w:rPr>
              <w:t xml:space="preserve"> </w:t>
            </w:r>
          </w:p>
          <w:p w:rsidR="001B6464" w:rsidRPr="00AD7139" w:rsidRDefault="001B6464" w:rsidP="0017274B">
            <w:pPr>
              <w:rPr>
                <w:rFonts w:ascii="Arial" w:hAnsi="Arial" w:cs="Arial"/>
                <w:b/>
                <w:bCs/>
                <w:smallCaps/>
              </w:rPr>
            </w:pPr>
            <w:r w:rsidRPr="0053364A">
              <w:rPr>
                <w:rFonts w:ascii="Arial" w:hAnsi="Arial" w:cs="Arial"/>
                <w:b/>
                <w:bCs/>
                <w:smallCaps/>
                <w:spacing w:val="152"/>
              </w:rPr>
              <w:t>Sp. z o</w:t>
            </w:r>
            <w:bookmarkStart w:id="0" w:name="_GoBack"/>
            <w:bookmarkEnd w:id="0"/>
            <w:r w:rsidRPr="0053364A">
              <w:rPr>
                <w:rFonts w:ascii="Arial" w:hAnsi="Arial" w:cs="Arial"/>
                <w:b/>
                <w:bCs/>
                <w:smallCaps/>
                <w:spacing w:val="152"/>
              </w:rPr>
              <w:t xml:space="preserve">. </w:t>
            </w:r>
            <w:r w:rsidRPr="0053364A">
              <w:rPr>
                <w:rFonts w:ascii="Arial" w:hAnsi="Arial" w:cs="Arial"/>
                <w:b/>
                <w:bCs/>
                <w:smallCaps/>
                <w:spacing w:val="2"/>
              </w:rPr>
              <w:t>o</w:t>
            </w:r>
          </w:p>
        </w:tc>
      </w:tr>
      <w:tr w:rsidR="001B6464" w:rsidRPr="00AD7139" w:rsidTr="0017274B">
        <w:tc>
          <w:tcPr>
            <w:tcW w:w="2520" w:type="dxa"/>
            <w:tcFitText/>
          </w:tcPr>
          <w:p w:rsidR="001B6464" w:rsidRPr="00AD7139" w:rsidRDefault="001B6464" w:rsidP="001B6464">
            <w:pPr>
              <w:rPr>
                <w:rFonts w:ascii="Arial" w:hAnsi="Arial" w:cs="Arial"/>
                <w:b/>
                <w:bCs/>
                <w:smallCaps/>
              </w:rPr>
            </w:pPr>
            <w:r w:rsidRPr="001B6464">
              <w:rPr>
                <w:rFonts w:ascii="Arial" w:hAnsi="Arial" w:cs="Arial"/>
                <w:b/>
                <w:bCs/>
                <w:smallCaps/>
                <w:w w:val="73"/>
              </w:rPr>
              <w:t>ul. Krótka 9, 69-100 Słubic</w:t>
            </w:r>
            <w:r w:rsidRPr="001B6464">
              <w:rPr>
                <w:rFonts w:ascii="Arial" w:hAnsi="Arial" w:cs="Arial"/>
                <w:b/>
                <w:bCs/>
                <w:smallCaps/>
                <w:spacing w:val="29"/>
                <w:w w:val="73"/>
              </w:rPr>
              <w:t>e</w:t>
            </w:r>
          </w:p>
        </w:tc>
      </w:tr>
      <w:tr w:rsidR="001B6464" w:rsidRPr="00AD7139" w:rsidTr="0017274B">
        <w:tc>
          <w:tcPr>
            <w:tcW w:w="2520" w:type="dxa"/>
            <w:tcFitText/>
          </w:tcPr>
          <w:p w:rsidR="001B6464" w:rsidRPr="00CA2831" w:rsidRDefault="001B6464" w:rsidP="0017274B">
            <w:pPr>
              <w:rPr>
                <w:rFonts w:ascii="Arial" w:hAnsi="Arial" w:cs="Arial"/>
                <w:b/>
                <w:bCs/>
                <w:smallCaps/>
                <w:w w:val="75"/>
              </w:rPr>
            </w:pPr>
          </w:p>
          <w:p w:rsidR="001B6464" w:rsidRPr="00604890" w:rsidRDefault="001B6464" w:rsidP="0017274B">
            <w:pPr>
              <w:rPr>
                <w:rFonts w:ascii="Arial" w:hAnsi="Arial" w:cs="Arial"/>
                <w:b/>
                <w:bCs/>
                <w:smallCaps/>
                <w:w w:val="75"/>
              </w:rPr>
            </w:pPr>
          </w:p>
        </w:tc>
      </w:tr>
    </w:tbl>
    <w:p w:rsidR="001B6464" w:rsidRDefault="001B6464" w:rsidP="00AB5086">
      <w:pPr>
        <w:pStyle w:val="Nagwek4"/>
        <w:jc w:val="center"/>
        <w:rPr>
          <w:rFonts w:ascii="Arial" w:hAnsi="Arial" w:cs="Arial"/>
          <w:b w:val="0"/>
          <w:i w:val="0"/>
          <w:spacing w:val="20"/>
          <w:sz w:val="56"/>
          <w:szCs w:val="56"/>
        </w:rPr>
      </w:pPr>
      <w:r w:rsidRPr="001B6464">
        <w:rPr>
          <w:rFonts w:ascii="Arial" w:hAnsi="Arial" w:cs="Arial"/>
          <w:b w:val="0"/>
          <w:i w:val="0"/>
          <w:spacing w:val="20"/>
          <w:sz w:val="56"/>
          <w:szCs w:val="56"/>
        </w:rPr>
        <w:t>OFERTA</w:t>
      </w:r>
      <w:r w:rsidRPr="001B6464">
        <w:rPr>
          <w:rStyle w:val="Odwoanieprzypisudolnego"/>
          <w:rFonts w:ascii="Arial" w:hAnsi="Arial" w:cs="Arial"/>
          <w:b w:val="0"/>
          <w:i w:val="0"/>
          <w:spacing w:val="20"/>
          <w:sz w:val="56"/>
          <w:szCs w:val="56"/>
        </w:rPr>
        <w:footnoteReference w:id="1"/>
      </w:r>
    </w:p>
    <w:p w:rsidR="00AB5086" w:rsidRPr="00AB5086" w:rsidRDefault="00AB5086" w:rsidP="00AB5086">
      <w:pPr>
        <w:jc w:val="center"/>
        <w:rPr>
          <w:rFonts w:ascii="Arial" w:hAnsi="Arial" w:cs="Arial"/>
        </w:rPr>
      </w:pPr>
      <w:r w:rsidRPr="00AB5086">
        <w:rPr>
          <w:rFonts w:ascii="Arial" w:hAnsi="Arial" w:cs="Arial"/>
        </w:rPr>
        <w:t>Na:</w:t>
      </w:r>
    </w:p>
    <w:p w:rsidR="00AB5086" w:rsidRPr="00AB5086" w:rsidRDefault="00AB5086" w:rsidP="00AB5086">
      <w:pPr>
        <w:jc w:val="center"/>
        <w:rPr>
          <w:rFonts w:ascii="Arial" w:hAnsi="Arial" w:cs="Arial"/>
        </w:rPr>
      </w:pPr>
    </w:p>
    <w:p w:rsidR="00AB5086" w:rsidRPr="00C338F2" w:rsidRDefault="00C1431F" w:rsidP="00C1431F">
      <w:pPr>
        <w:pBdr>
          <w:top w:val="single" w:sz="6" w:space="1" w:color="FF0000"/>
          <w:left w:val="single" w:sz="6" w:space="4" w:color="FF0000"/>
          <w:bottom w:val="single" w:sz="6" w:space="1" w:color="FF0000"/>
          <w:right w:val="single" w:sz="6" w:space="4" w:color="FF0000"/>
        </w:pBdr>
        <w:shd w:val="clear" w:color="auto" w:fill="EEECE1" w:themeFill="background2"/>
        <w:spacing w:line="360" w:lineRule="auto"/>
        <w:jc w:val="center"/>
        <w:rPr>
          <w:rFonts w:ascii="Arial" w:hAnsi="Arial" w:cs="Arial"/>
          <w:color w:val="244061" w:themeColor="accent1" w:themeShade="80"/>
          <w:sz w:val="28"/>
          <w:szCs w:val="28"/>
        </w:rPr>
      </w:pPr>
      <w:r w:rsidRPr="00C338F2">
        <w:rPr>
          <w:rFonts w:ascii="Arial" w:hAnsi="Arial" w:cs="Arial"/>
          <w:color w:val="244061" w:themeColor="accent1" w:themeShade="80"/>
          <w:sz w:val="28"/>
          <w:szCs w:val="28"/>
        </w:rPr>
        <w:t>"</w:t>
      </w:r>
      <w:r w:rsidR="00C338F2" w:rsidRPr="00C338F2">
        <w:rPr>
          <w:rFonts w:ascii="Arial" w:hAnsi="Arial" w:cs="Arial"/>
          <w:color w:val="002060"/>
          <w:sz w:val="28"/>
          <w:szCs w:val="28"/>
        </w:rPr>
        <w:t>Pełnienie funkcji Inżyniera Kontraktu dla zadania inwestycyjnego</w:t>
      </w:r>
      <w:r w:rsidR="00C338F2" w:rsidRPr="00C338F2">
        <w:rPr>
          <w:rFonts w:ascii="Arial" w:hAnsi="Arial" w:cs="Arial"/>
          <w:caps/>
          <w:color w:val="002060"/>
          <w:sz w:val="28"/>
          <w:szCs w:val="28"/>
        </w:rPr>
        <w:t xml:space="preserve"> </w:t>
      </w:r>
      <w:r w:rsidR="00C338F2" w:rsidRPr="00C338F2">
        <w:rPr>
          <w:rFonts w:ascii="Arial" w:hAnsi="Arial" w:cs="Arial"/>
          <w:color w:val="002060"/>
          <w:sz w:val="28"/>
          <w:szCs w:val="28"/>
        </w:rPr>
        <w:t>pn</w:t>
      </w:r>
      <w:r w:rsidR="00C338F2" w:rsidRPr="00C338F2">
        <w:rPr>
          <w:rFonts w:ascii="Arial" w:hAnsi="Arial" w:cs="Arial"/>
          <w:caps/>
          <w:color w:val="002060"/>
          <w:sz w:val="28"/>
          <w:szCs w:val="28"/>
        </w:rPr>
        <w:t>.</w:t>
      </w:r>
      <w:r w:rsidR="00C338F2" w:rsidRPr="00C338F2">
        <w:rPr>
          <w:rFonts w:ascii="Arial" w:hAnsi="Arial" w:cs="Arial"/>
          <w:color w:val="002060"/>
          <w:sz w:val="28"/>
          <w:szCs w:val="28"/>
        </w:rPr>
        <w:t xml:space="preserve"> </w:t>
      </w:r>
      <w:r w:rsidR="00C338F2" w:rsidRPr="00C338F2">
        <w:rPr>
          <w:rFonts w:ascii="Arial" w:hAnsi="Arial" w:cs="Arial"/>
          <w:color w:val="244061" w:themeColor="accent1" w:themeShade="80"/>
          <w:sz w:val="28"/>
          <w:szCs w:val="28"/>
        </w:rPr>
        <w:t>WYKONANIE  MODERNIZACJI   I  RENOWACJI ISTNIEJĄCEJ SIECI WODNO-KANALIZACYJNEJ NA OBSZARZE MIASTA SŁUBICE</w:t>
      </w:r>
      <w:r w:rsidR="00C338F2">
        <w:rPr>
          <w:rFonts w:ascii="Arial" w:hAnsi="Arial" w:cs="Arial"/>
          <w:color w:val="002060"/>
          <w:sz w:val="28"/>
          <w:szCs w:val="28"/>
        </w:rPr>
        <w:t xml:space="preserve"> </w:t>
      </w:r>
      <w:r w:rsidR="00C338F2" w:rsidRPr="00C338F2">
        <w:rPr>
          <w:rFonts w:ascii="Arial" w:hAnsi="Arial" w:cs="Arial"/>
          <w:iCs/>
          <w:color w:val="002060"/>
          <w:sz w:val="28"/>
          <w:szCs w:val="28"/>
        </w:rPr>
        <w:t xml:space="preserve"> realizowanego według WARUNKOW  KONTRAKTOWYCH  FIDIC</w:t>
      </w:r>
      <w:r w:rsidR="00C338F2">
        <w:rPr>
          <w:rFonts w:ascii="Arial" w:hAnsi="Arial" w:cs="Arial"/>
          <w:iCs/>
          <w:color w:val="002060"/>
          <w:sz w:val="28"/>
          <w:szCs w:val="28"/>
        </w:rPr>
        <w:t>"</w:t>
      </w:r>
    </w:p>
    <w:p w:rsidR="001B6464" w:rsidRPr="00AD7139" w:rsidRDefault="001B6464" w:rsidP="001B6464">
      <w:pPr>
        <w:rPr>
          <w:rFonts w:ascii="Arial" w:hAnsi="Arial" w:cs="Arial"/>
          <w:sz w:val="20"/>
          <w:szCs w:val="20"/>
        </w:rPr>
      </w:pPr>
    </w:p>
    <w:p w:rsidR="001B6464" w:rsidRDefault="001B6464" w:rsidP="001B6464">
      <w:pPr>
        <w:pStyle w:val="Stopka"/>
        <w:tabs>
          <w:tab w:val="clear" w:pos="4536"/>
          <w:tab w:val="clear" w:pos="9072"/>
        </w:tabs>
        <w:spacing w:after="120"/>
        <w:rPr>
          <w:rFonts w:ascii="Arial" w:hAnsi="Arial" w:cs="Arial"/>
          <w:sz w:val="20"/>
          <w:szCs w:val="20"/>
        </w:rPr>
      </w:pPr>
    </w:p>
    <w:p w:rsidR="001B6464" w:rsidRPr="007D045A" w:rsidRDefault="001B6464" w:rsidP="001B6464">
      <w:pPr>
        <w:pStyle w:val="Stopka"/>
        <w:tabs>
          <w:tab w:val="clear" w:pos="4536"/>
          <w:tab w:val="clear" w:pos="9072"/>
        </w:tabs>
        <w:spacing w:after="120"/>
        <w:rPr>
          <w:rFonts w:ascii="Arial" w:hAnsi="Arial" w:cs="Arial"/>
          <w:sz w:val="20"/>
          <w:szCs w:val="20"/>
        </w:rPr>
      </w:pPr>
      <w:r w:rsidRPr="00AD7139">
        <w:rPr>
          <w:rFonts w:ascii="Arial" w:hAnsi="Arial" w:cs="Arial"/>
          <w:sz w:val="20"/>
          <w:szCs w:val="20"/>
        </w:rPr>
        <w:t>My</w:t>
      </w:r>
      <w:smartTag w:uri="urn:schemas-microsoft-com:office:smarttags" w:element="PersonName">
        <w:r w:rsidRPr="00AD7139">
          <w:rPr>
            <w:rFonts w:ascii="Arial" w:hAnsi="Arial" w:cs="Arial"/>
            <w:sz w:val="20"/>
            <w:szCs w:val="20"/>
          </w:rPr>
          <w:t>,</w:t>
        </w:r>
      </w:smartTag>
      <w:r w:rsidRPr="00AD7139">
        <w:rPr>
          <w:rFonts w:ascii="Arial" w:hAnsi="Arial" w:cs="Arial"/>
          <w:sz w:val="20"/>
          <w:szCs w:val="20"/>
        </w:rPr>
        <w:t xml:space="preserve"> niżej podpisani</w:t>
      </w:r>
      <w:r>
        <w:rPr>
          <w:rFonts w:ascii="Arial" w:hAnsi="Arial" w:cs="Arial"/>
          <w:sz w:val="20"/>
          <w:szCs w:val="20"/>
        </w:rPr>
        <w:t>:</w:t>
      </w:r>
    </w:p>
    <w:p w:rsidR="001B6464" w:rsidRPr="00AD7139" w:rsidRDefault="001B6464" w:rsidP="001B6464">
      <w:pPr>
        <w:jc w:val="both"/>
        <w:rPr>
          <w:rFonts w:ascii="Arial" w:hAnsi="Arial" w:cs="Arial"/>
          <w:sz w:val="20"/>
          <w:szCs w:val="20"/>
        </w:rPr>
      </w:pPr>
      <w:r w:rsidRPr="00AD7139">
        <w:rPr>
          <w:rFonts w:ascii="Arial" w:hAnsi="Arial" w:cs="Arial"/>
          <w:sz w:val="20"/>
          <w:szCs w:val="20"/>
        </w:rPr>
        <w:t>.......................................................................................................................................................</w:t>
      </w:r>
    </w:p>
    <w:p w:rsidR="001B6464" w:rsidRPr="00AD7139" w:rsidRDefault="001B6464" w:rsidP="001B6464">
      <w:pPr>
        <w:spacing w:after="120"/>
        <w:jc w:val="both"/>
        <w:rPr>
          <w:rFonts w:ascii="Arial" w:hAnsi="Arial" w:cs="Arial"/>
          <w:sz w:val="20"/>
          <w:szCs w:val="20"/>
        </w:rPr>
      </w:pPr>
      <w:r w:rsidRPr="00AD7139">
        <w:rPr>
          <w:rFonts w:ascii="Arial" w:hAnsi="Arial" w:cs="Arial"/>
          <w:sz w:val="20"/>
          <w:szCs w:val="20"/>
        </w:rPr>
        <w:t>działając w imieniu i na rzecz:</w:t>
      </w:r>
    </w:p>
    <w:p w:rsidR="001B6464" w:rsidRPr="00AD7139" w:rsidRDefault="001B6464" w:rsidP="001B6464">
      <w:pPr>
        <w:jc w:val="both"/>
        <w:rPr>
          <w:rFonts w:ascii="Arial" w:hAnsi="Arial" w:cs="Arial"/>
          <w:sz w:val="20"/>
          <w:szCs w:val="20"/>
        </w:rPr>
      </w:pPr>
      <w:r w:rsidRPr="00AD7139">
        <w:rPr>
          <w:rFonts w:ascii="Arial" w:hAnsi="Arial" w:cs="Arial"/>
          <w:sz w:val="20"/>
          <w:szCs w:val="20"/>
        </w:rPr>
        <w:t>.......................................................................................................................................................</w:t>
      </w:r>
    </w:p>
    <w:p w:rsidR="001B6464" w:rsidRPr="00AD7139" w:rsidRDefault="001B6464" w:rsidP="001B6464">
      <w:pPr>
        <w:spacing w:after="120"/>
        <w:jc w:val="both"/>
        <w:rPr>
          <w:rFonts w:ascii="Arial" w:hAnsi="Arial" w:cs="Arial"/>
          <w:sz w:val="20"/>
          <w:szCs w:val="20"/>
        </w:rPr>
      </w:pPr>
      <w:r w:rsidRPr="00AD7139">
        <w:rPr>
          <w:rFonts w:ascii="Arial" w:hAnsi="Arial" w:cs="Arial"/>
          <w:sz w:val="20"/>
          <w:szCs w:val="20"/>
        </w:rPr>
        <w:t>z siedzibą w:</w:t>
      </w:r>
    </w:p>
    <w:p w:rsidR="001B6464" w:rsidRPr="00AD7139" w:rsidRDefault="001B6464" w:rsidP="001B6464">
      <w:pPr>
        <w:jc w:val="both"/>
        <w:rPr>
          <w:rFonts w:ascii="Arial" w:hAnsi="Arial" w:cs="Arial"/>
          <w:sz w:val="20"/>
          <w:szCs w:val="20"/>
        </w:rPr>
      </w:pPr>
      <w:r w:rsidRPr="00AD7139">
        <w:rPr>
          <w:rFonts w:ascii="Arial" w:hAnsi="Arial" w:cs="Arial"/>
          <w:sz w:val="20"/>
          <w:szCs w:val="20"/>
        </w:rPr>
        <w:t>.......................................................................................................................................................</w:t>
      </w:r>
    </w:p>
    <w:p w:rsidR="001B6464" w:rsidRPr="00AD7139" w:rsidRDefault="001B6464" w:rsidP="001B6464">
      <w:pPr>
        <w:spacing w:after="120"/>
        <w:jc w:val="both"/>
        <w:rPr>
          <w:rFonts w:ascii="Arial" w:hAnsi="Arial" w:cs="Arial"/>
          <w:sz w:val="20"/>
          <w:szCs w:val="20"/>
        </w:rPr>
      </w:pPr>
    </w:p>
    <w:p w:rsidR="001B6464" w:rsidRPr="00AD7139" w:rsidRDefault="001B6464" w:rsidP="001B6464">
      <w:pPr>
        <w:jc w:val="both"/>
        <w:rPr>
          <w:rFonts w:ascii="Arial" w:hAnsi="Arial" w:cs="Arial"/>
          <w:sz w:val="20"/>
          <w:szCs w:val="20"/>
          <w:lang w:val="de-DE"/>
        </w:rPr>
      </w:pPr>
      <w:r>
        <w:rPr>
          <w:rFonts w:ascii="Arial" w:hAnsi="Arial" w:cs="Arial"/>
          <w:sz w:val="20"/>
          <w:szCs w:val="20"/>
          <w:lang w:val="de-DE"/>
        </w:rPr>
        <w:t xml:space="preserve">NR </w:t>
      </w:r>
      <w:r w:rsidRPr="00AD7139">
        <w:rPr>
          <w:rFonts w:ascii="Arial" w:hAnsi="Arial" w:cs="Arial"/>
          <w:sz w:val="20"/>
          <w:szCs w:val="20"/>
          <w:lang w:val="de-DE"/>
        </w:rPr>
        <w:t>REGON: .............................................. NIP ……………………………………………</w:t>
      </w:r>
    </w:p>
    <w:p w:rsidR="001B6464" w:rsidRPr="00E64A08" w:rsidRDefault="001B6464" w:rsidP="001B6464">
      <w:pPr>
        <w:spacing w:after="240"/>
        <w:jc w:val="both"/>
        <w:rPr>
          <w:rFonts w:ascii="Arial" w:hAnsi="Arial" w:cs="Arial"/>
          <w:b/>
          <w:bCs/>
          <w:sz w:val="16"/>
          <w:szCs w:val="16"/>
        </w:rPr>
      </w:pPr>
      <w:r w:rsidRPr="00E64A08">
        <w:rPr>
          <w:rFonts w:ascii="Arial" w:hAnsi="Arial" w:cs="Arial"/>
          <w:i/>
          <w:sz w:val="16"/>
          <w:szCs w:val="16"/>
        </w:rPr>
        <w:t>(w przypadku wykonawców występujących wspólnie należy wymienić wszystkich)</w:t>
      </w:r>
    </w:p>
    <w:p w:rsidR="001B6464" w:rsidRPr="00AD7139" w:rsidRDefault="001B6464" w:rsidP="001B6464">
      <w:pPr>
        <w:spacing w:after="120"/>
        <w:jc w:val="both"/>
        <w:rPr>
          <w:rFonts w:ascii="Arial" w:hAnsi="Arial" w:cs="Arial"/>
          <w:sz w:val="20"/>
          <w:szCs w:val="20"/>
        </w:rPr>
      </w:pPr>
      <w:r w:rsidRPr="00AD7139">
        <w:rPr>
          <w:rFonts w:ascii="Arial" w:hAnsi="Arial" w:cs="Arial"/>
          <w:b/>
          <w:bCs/>
          <w:sz w:val="20"/>
          <w:szCs w:val="20"/>
        </w:rPr>
        <w:t>DANE  DO  KORESPONDENCJI</w:t>
      </w:r>
      <w:r w:rsidRPr="00AD7139">
        <w:rPr>
          <w:rFonts w:ascii="Arial" w:hAnsi="Arial" w:cs="Arial"/>
          <w:sz w:val="20"/>
          <w:szCs w:val="20"/>
        </w:rPr>
        <w:t>:</w:t>
      </w:r>
    </w:p>
    <w:p w:rsidR="001B6464" w:rsidRPr="00AD7139" w:rsidRDefault="001B6464" w:rsidP="001B6464">
      <w:pPr>
        <w:spacing w:after="120"/>
        <w:jc w:val="both"/>
        <w:rPr>
          <w:rFonts w:ascii="Arial" w:hAnsi="Arial" w:cs="Arial"/>
          <w:sz w:val="20"/>
          <w:szCs w:val="20"/>
          <w:lang w:val="de-DE"/>
        </w:rPr>
      </w:pPr>
      <w:r w:rsidRPr="00AD7139">
        <w:rPr>
          <w:rFonts w:ascii="Arial" w:hAnsi="Arial" w:cs="Arial"/>
          <w:sz w:val="20"/>
          <w:szCs w:val="20"/>
          <w:lang w:val="de-DE"/>
        </w:rPr>
        <w:t>Adres: ...................................................... .....................................................</w:t>
      </w:r>
      <w:r>
        <w:rPr>
          <w:rFonts w:ascii="Arial" w:hAnsi="Arial" w:cs="Arial"/>
          <w:sz w:val="20"/>
          <w:szCs w:val="20"/>
          <w:lang w:val="de-DE"/>
        </w:rPr>
        <w:t>....................................</w:t>
      </w:r>
    </w:p>
    <w:p w:rsidR="001B6464" w:rsidRPr="00AD7139" w:rsidRDefault="001B6464" w:rsidP="001B6464">
      <w:pPr>
        <w:spacing w:after="120"/>
        <w:jc w:val="both"/>
        <w:rPr>
          <w:rFonts w:ascii="Arial" w:hAnsi="Arial" w:cs="Arial"/>
          <w:sz w:val="20"/>
          <w:szCs w:val="20"/>
          <w:lang w:val="de-DE"/>
        </w:rPr>
      </w:pPr>
      <w:r w:rsidRPr="00AD7139">
        <w:rPr>
          <w:rFonts w:ascii="Arial" w:hAnsi="Arial" w:cs="Arial"/>
          <w:sz w:val="20"/>
          <w:szCs w:val="20"/>
          <w:lang w:val="de-DE"/>
        </w:rPr>
        <w:lastRenderedPageBreak/>
        <w:t>.......................................................................................................................................................</w:t>
      </w:r>
      <w:r>
        <w:rPr>
          <w:rFonts w:ascii="Arial" w:hAnsi="Arial" w:cs="Arial"/>
          <w:sz w:val="20"/>
          <w:szCs w:val="20"/>
          <w:lang w:val="de-DE"/>
        </w:rPr>
        <w:t>....</w:t>
      </w:r>
    </w:p>
    <w:p w:rsidR="001B6464" w:rsidRPr="00AD7139" w:rsidRDefault="002841AF" w:rsidP="001B6464">
      <w:pPr>
        <w:spacing w:line="360" w:lineRule="auto"/>
        <w:jc w:val="both"/>
        <w:rPr>
          <w:rFonts w:ascii="Arial" w:hAnsi="Arial" w:cs="Arial"/>
          <w:sz w:val="20"/>
          <w:szCs w:val="20"/>
          <w:lang w:val="de-DE"/>
        </w:rPr>
      </w:pPr>
      <w:r w:rsidRPr="00AD7139">
        <w:rPr>
          <w:rFonts w:ascii="Arial" w:hAnsi="Arial" w:cs="Arial"/>
          <w:sz w:val="20"/>
          <w:szCs w:val="20"/>
          <w:lang w:val="de-DE"/>
        </w:rPr>
        <w:t>Nr.</w:t>
      </w:r>
      <w:r w:rsidR="001B6464" w:rsidRPr="00AD7139">
        <w:rPr>
          <w:rFonts w:ascii="Arial" w:hAnsi="Arial" w:cs="Arial"/>
          <w:sz w:val="20"/>
          <w:szCs w:val="20"/>
          <w:lang w:val="de-DE"/>
        </w:rPr>
        <w:t xml:space="preserve"> tel. ............................................................... ; </w:t>
      </w:r>
      <w:r w:rsidRPr="00AD7139">
        <w:rPr>
          <w:rFonts w:ascii="Arial" w:hAnsi="Arial" w:cs="Arial"/>
          <w:sz w:val="20"/>
          <w:szCs w:val="20"/>
          <w:lang w:val="de-DE"/>
        </w:rPr>
        <w:t>Nr.</w:t>
      </w:r>
      <w:r w:rsidR="001B6464" w:rsidRPr="00AD7139">
        <w:rPr>
          <w:rFonts w:ascii="Arial" w:hAnsi="Arial" w:cs="Arial"/>
          <w:sz w:val="20"/>
          <w:szCs w:val="20"/>
          <w:lang w:val="de-DE"/>
        </w:rPr>
        <w:t xml:space="preserve"> fax ...............................................................</w:t>
      </w:r>
      <w:r w:rsidR="001B6464">
        <w:rPr>
          <w:rFonts w:ascii="Arial" w:hAnsi="Arial" w:cs="Arial"/>
          <w:sz w:val="20"/>
          <w:szCs w:val="20"/>
          <w:lang w:val="de-DE"/>
        </w:rPr>
        <w:t>......</w:t>
      </w:r>
    </w:p>
    <w:p w:rsidR="001B6464" w:rsidRPr="00AD7139" w:rsidRDefault="001B6464" w:rsidP="001B6464">
      <w:pPr>
        <w:spacing w:line="360" w:lineRule="auto"/>
        <w:jc w:val="both"/>
        <w:rPr>
          <w:rFonts w:ascii="Arial" w:hAnsi="Arial" w:cs="Arial"/>
          <w:sz w:val="20"/>
          <w:szCs w:val="20"/>
          <w:lang w:val="de-DE"/>
        </w:rPr>
      </w:pPr>
      <w:r w:rsidRPr="00AD7139">
        <w:rPr>
          <w:rFonts w:ascii="Arial" w:hAnsi="Arial" w:cs="Arial"/>
          <w:sz w:val="20"/>
          <w:szCs w:val="20"/>
          <w:lang w:val="de-DE"/>
        </w:rPr>
        <w:t>adres e-mail: ................................................................................................................................</w:t>
      </w:r>
      <w:r>
        <w:rPr>
          <w:rFonts w:ascii="Arial" w:hAnsi="Arial" w:cs="Arial"/>
          <w:sz w:val="20"/>
          <w:szCs w:val="20"/>
          <w:lang w:val="de-DE"/>
        </w:rPr>
        <w:t>.....</w:t>
      </w:r>
    </w:p>
    <w:p w:rsidR="001B6464" w:rsidRPr="00855449" w:rsidRDefault="001B6464" w:rsidP="008A5CA4">
      <w:pPr>
        <w:numPr>
          <w:ilvl w:val="0"/>
          <w:numId w:val="3"/>
        </w:numPr>
        <w:spacing w:before="240" w:after="120" w:line="360" w:lineRule="auto"/>
        <w:jc w:val="both"/>
        <w:rPr>
          <w:rFonts w:ascii="Arial" w:hAnsi="Arial" w:cs="Arial"/>
          <w:b/>
          <w:color w:val="000000"/>
          <w:sz w:val="20"/>
          <w:szCs w:val="20"/>
        </w:rPr>
      </w:pPr>
      <w:r w:rsidRPr="00855449">
        <w:rPr>
          <w:rFonts w:ascii="Arial" w:hAnsi="Arial" w:cs="Arial"/>
          <w:b/>
          <w:color w:val="000000"/>
          <w:sz w:val="20"/>
          <w:szCs w:val="20"/>
        </w:rPr>
        <w:t xml:space="preserve">Oferujemy zrealizowanie zamówienia pod nazwą.: </w:t>
      </w:r>
    </w:p>
    <w:p w:rsidR="00C1431F" w:rsidRDefault="00C338F2" w:rsidP="00C338F2">
      <w:pPr>
        <w:spacing w:line="360" w:lineRule="auto"/>
        <w:jc w:val="center"/>
        <w:rPr>
          <w:rFonts w:ascii="Arial" w:hAnsi="Arial" w:cs="Arial"/>
          <w:iCs/>
          <w:color w:val="002060"/>
          <w:sz w:val="20"/>
          <w:szCs w:val="20"/>
        </w:rPr>
      </w:pPr>
      <w:r w:rsidRPr="006A422A">
        <w:rPr>
          <w:rFonts w:ascii="Arial" w:hAnsi="Arial" w:cs="Arial"/>
          <w:caps/>
          <w:color w:val="002060"/>
          <w:sz w:val="20"/>
          <w:szCs w:val="20"/>
        </w:rPr>
        <w:t>"</w:t>
      </w:r>
      <w:r w:rsidRPr="006A422A">
        <w:rPr>
          <w:rFonts w:ascii="Arial" w:hAnsi="Arial" w:cs="Arial"/>
          <w:color w:val="002060"/>
          <w:sz w:val="20"/>
          <w:szCs w:val="20"/>
        </w:rPr>
        <w:t>Pełnienie funkcji Inżyniera Kontraktu dla zadania inwestycyjnego</w:t>
      </w:r>
      <w:r w:rsidRPr="006A422A">
        <w:rPr>
          <w:rFonts w:ascii="Arial" w:hAnsi="Arial" w:cs="Arial"/>
          <w:caps/>
          <w:color w:val="002060"/>
          <w:sz w:val="20"/>
          <w:szCs w:val="20"/>
        </w:rPr>
        <w:t xml:space="preserve"> </w:t>
      </w:r>
      <w:r w:rsidRPr="006A422A">
        <w:rPr>
          <w:rFonts w:ascii="Arial" w:hAnsi="Arial" w:cs="Arial"/>
          <w:color w:val="002060"/>
          <w:sz w:val="20"/>
          <w:szCs w:val="20"/>
        </w:rPr>
        <w:t>pn</w:t>
      </w:r>
      <w:r w:rsidRPr="006A422A">
        <w:rPr>
          <w:rFonts w:ascii="Arial" w:hAnsi="Arial" w:cs="Arial"/>
          <w:caps/>
          <w:color w:val="002060"/>
          <w:sz w:val="20"/>
          <w:szCs w:val="20"/>
        </w:rPr>
        <w:t>.</w:t>
      </w:r>
      <w:r w:rsidRPr="006A422A">
        <w:rPr>
          <w:rFonts w:ascii="Arial" w:hAnsi="Arial" w:cs="Arial"/>
          <w:color w:val="002060"/>
          <w:sz w:val="20"/>
          <w:szCs w:val="20"/>
        </w:rPr>
        <w:t xml:space="preserve"> </w:t>
      </w:r>
      <w:r w:rsidRPr="006A422A">
        <w:rPr>
          <w:rFonts w:ascii="Arial" w:hAnsi="Arial" w:cs="Arial"/>
          <w:color w:val="244061" w:themeColor="accent1" w:themeShade="80"/>
          <w:sz w:val="20"/>
          <w:szCs w:val="20"/>
        </w:rPr>
        <w:t>WYKONANIE  MODERNIZACJI   I  RENOWACJI ISTNIEJĄCEJ SIECI WODNO-KANALIZACYJNEJ NA OBSZARZE MIASTA SŁUBICE</w:t>
      </w:r>
      <w:r w:rsidRPr="006A422A">
        <w:rPr>
          <w:rFonts w:ascii="Arial" w:hAnsi="Arial" w:cs="Arial"/>
          <w:color w:val="002060"/>
          <w:sz w:val="20"/>
          <w:szCs w:val="20"/>
        </w:rPr>
        <w:t xml:space="preserve"> "</w:t>
      </w:r>
      <w:r w:rsidRPr="006A422A">
        <w:rPr>
          <w:rFonts w:ascii="Arial" w:hAnsi="Arial" w:cs="Arial"/>
          <w:iCs/>
          <w:color w:val="002060"/>
          <w:sz w:val="20"/>
          <w:szCs w:val="20"/>
        </w:rPr>
        <w:t xml:space="preserve"> realizowanego według WARUNKOW  KONTRAKTOWYCH  FIDIC</w:t>
      </w:r>
      <w:r>
        <w:rPr>
          <w:rFonts w:ascii="Arial" w:hAnsi="Arial" w:cs="Arial"/>
          <w:iCs/>
          <w:color w:val="002060"/>
          <w:sz w:val="20"/>
          <w:szCs w:val="20"/>
        </w:rPr>
        <w:t>"</w:t>
      </w:r>
    </w:p>
    <w:p w:rsidR="00C338F2" w:rsidRDefault="00C338F2" w:rsidP="001B6464">
      <w:pPr>
        <w:jc w:val="center"/>
        <w:rPr>
          <w:rFonts w:ascii="Arial" w:hAnsi="Arial" w:cs="Arial"/>
          <w:iCs/>
          <w:color w:val="002060"/>
          <w:sz w:val="20"/>
          <w:szCs w:val="20"/>
        </w:rPr>
      </w:pPr>
    </w:p>
    <w:p w:rsidR="00C338F2" w:rsidRPr="001B6464" w:rsidRDefault="00C338F2" w:rsidP="001B6464">
      <w:pPr>
        <w:jc w:val="center"/>
        <w:rPr>
          <w:rFonts w:ascii="Arial" w:hAnsi="Arial" w:cs="Arial"/>
          <w:b/>
          <w:color w:val="244061"/>
        </w:rPr>
      </w:pPr>
    </w:p>
    <w:p w:rsidR="00855449" w:rsidRDefault="001B6464" w:rsidP="00BE4F2D">
      <w:pPr>
        <w:spacing w:after="120" w:line="360" w:lineRule="auto"/>
        <w:contextualSpacing/>
        <w:jc w:val="both"/>
        <w:rPr>
          <w:rFonts w:ascii="Arial" w:hAnsi="Arial" w:cs="Arial"/>
          <w:color w:val="000000"/>
          <w:sz w:val="20"/>
          <w:szCs w:val="20"/>
        </w:rPr>
      </w:pPr>
      <w:r w:rsidRPr="001B6464">
        <w:rPr>
          <w:rFonts w:ascii="Arial" w:hAnsi="Arial" w:cs="Arial"/>
          <w:sz w:val="20"/>
          <w:szCs w:val="20"/>
        </w:rPr>
        <w:t>zgodnie</w:t>
      </w:r>
      <w:r w:rsidR="00A20C8F">
        <w:rPr>
          <w:rFonts w:ascii="Arial" w:hAnsi="Arial" w:cs="Arial"/>
          <w:color w:val="000000"/>
          <w:sz w:val="20"/>
          <w:szCs w:val="20"/>
        </w:rPr>
        <w:t xml:space="preserve"> ze Specyfikacją </w:t>
      </w:r>
      <w:r w:rsidR="00CA2831">
        <w:rPr>
          <w:rFonts w:ascii="Arial" w:hAnsi="Arial" w:cs="Arial"/>
          <w:color w:val="000000"/>
          <w:sz w:val="20"/>
          <w:szCs w:val="20"/>
        </w:rPr>
        <w:t xml:space="preserve">Istotnych Warunków Zmówienia </w:t>
      </w:r>
      <w:r w:rsidR="00A20C8F">
        <w:rPr>
          <w:rFonts w:ascii="Arial" w:hAnsi="Arial" w:cs="Arial"/>
          <w:color w:val="000000"/>
          <w:sz w:val="20"/>
          <w:szCs w:val="20"/>
        </w:rPr>
        <w:t xml:space="preserve">obejmującą: </w:t>
      </w:r>
      <w:r>
        <w:rPr>
          <w:rFonts w:ascii="Arial" w:hAnsi="Arial" w:cs="Arial"/>
          <w:color w:val="000000"/>
          <w:sz w:val="20"/>
          <w:szCs w:val="20"/>
        </w:rPr>
        <w:t xml:space="preserve"> TOMI, TOMII i TOM III </w:t>
      </w:r>
      <w:r w:rsidRPr="001B6464">
        <w:rPr>
          <w:rFonts w:ascii="Arial" w:hAnsi="Arial" w:cs="Arial"/>
          <w:color w:val="000000"/>
          <w:sz w:val="20"/>
          <w:szCs w:val="20"/>
        </w:rPr>
        <w:t>wraz z załącznikami, jak i  jej  modyfi</w:t>
      </w:r>
      <w:r>
        <w:rPr>
          <w:rFonts w:ascii="Arial" w:hAnsi="Arial" w:cs="Arial"/>
          <w:color w:val="000000"/>
          <w:sz w:val="20"/>
          <w:szCs w:val="20"/>
        </w:rPr>
        <w:t xml:space="preserve">kacjami i wyjaśnieniami do niej zamieszczonymi na stronie internetowej postępowania (jeśli dotyczy) </w:t>
      </w:r>
      <w:r w:rsidRPr="001B6464">
        <w:rPr>
          <w:rFonts w:ascii="Arial" w:hAnsi="Arial" w:cs="Arial"/>
          <w:color w:val="000000"/>
          <w:sz w:val="20"/>
          <w:szCs w:val="20"/>
        </w:rPr>
        <w:t xml:space="preserve">oraz zgodnie z załączonym </w:t>
      </w:r>
      <w:r w:rsidR="00276042">
        <w:rPr>
          <w:rFonts w:ascii="Arial" w:hAnsi="Arial" w:cs="Arial"/>
          <w:color w:val="000000"/>
          <w:sz w:val="20"/>
          <w:szCs w:val="20"/>
        </w:rPr>
        <w:t>FORMULARZEM CENOWYM zawierającym wyliczenie ceny ofertowej wraz z jej alokacją na dopuszczone odbiory częściowe po zakończeniu poszczególnych kamieni milowych</w:t>
      </w:r>
      <w:r w:rsidR="0037257E">
        <w:rPr>
          <w:rFonts w:ascii="Arial" w:hAnsi="Arial" w:cs="Arial"/>
          <w:color w:val="000000"/>
          <w:sz w:val="20"/>
          <w:szCs w:val="20"/>
        </w:rPr>
        <w:t>.</w:t>
      </w:r>
    </w:p>
    <w:p w:rsidR="00855449" w:rsidRDefault="00855449" w:rsidP="00BE4F2D">
      <w:pPr>
        <w:spacing w:after="120" w:line="360" w:lineRule="auto"/>
        <w:contextualSpacing/>
        <w:jc w:val="both"/>
        <w:rPr>
          <w:rFonts w:ascii="Arial" w:hAnsi="Arial" w:cs="Arial"/>
          <w:color w:val="000000"/>
          <w:sz w:val="20"/>
          <w:szCs w:val="20"/>
        </w:rPr>
      </w:pPr>
    </w:p>
    <w:p w:rsidR="001B6464" w:rsidRPr="00855449" w:rsidRDefault="0037257E" w:rsidP="00BE4F2D">
      <w:pPr>
        <w:spacing w:after="120" w:line="360" w:lineRule="auto"/>
        <w:contextualSpacing/>
        <w:jc w:val="both"/>
        <w:rPr>
          <w:rFonts w:ascii="Arial" w:hAnsi="Arial" w:cs="Arial"/>
          <w:b/>
          <w:color w:val="000000"/>
          <w:sz w:val="20"/>
          <w:szCs w:val="20"/>
        </w:rPr>
      </w:pPr>
      <w:r>
        <w:rPr>
          <w:rFonts w:ascii="Arial" w:hAnsi="Arial" w:cs="Arial"/>
          <w:b/>
          <w:color w:val="000000"/>
          <w:sz w:val="20"/>
          <w:szCs w:val="20"/>
        </w:rPr>
        <w:t xml:space="preserve">za następującą ceną ofertową </w:t>
      </w:r>
      <w:r w:rsidR="001B6464" w:rsidRPr="00855449">
        <w:rPr>
          <w:rFonts w:ascii="Arial" w:hAnsi="Arial" w:cs="Arial"/>
          <w:b/>
          <w:color w:val="000000"/>
          <w:sz w:val="20"/>
          <w:szCs w:val="20"/>
        </w:rPr>
        <w:t>:</w:t>
      </w:r>
    </w:p>
    <w:tbl>
      <w:tblPr>
        <w:tblW w:w="9356" w:type="dxa"/>
        <w:tblInd w:w="-34" w:type="dxa"/>
        <w:tblBorders>
          <w:top w:val="single" w:sz="12" w:space="0" w:color="00B050"/>
          <w:left w:val="single" w:sz="12" w:space="0" w:color="00B050"/>
          <w:bottom w:val="single" w:sz="12" w:space="0" w:color="00B050"/>
          <w:right w:val="single" w:sz="12" w:space="0" w:color="00B050"/>
          <w:insideH w:val="single" w:sz="4" w:space="0" w:color="00B050"/>
          <w:insideV w:val="single" w:sz="4" w:space="0" w:color="00B050"/>
        </w:tblBorders>
        <w:tblLook w:val="04A0" w:firstRow="1" w:lastRow="0" w:firstColumn="1" w:lastColumn="0" w:noHBand="0" w:noVBand="1"/>
      </w:tblPr>
      <w:tblGrid>
        <w:gridCol w:w="495"/>
        <w:gridCol w:w="1650"/>
        <w:gridCol w:w="1850"/>
        <w:gridCol w:w="1033"/>
        <w:gridCol w:w="2164"/>
        <w:gridCol w:w="2164"/>
      </w:tblGrid>
      <w:tr w:rsidR="00E45757" w:rsidRPr="0097095A" w:rsidTr="00E45757">
        <w:tc>
          <w:tcPr>
            <w:tcW w:w="495" w:type="dxa"/>
            <w:shd w:val="clear" w:color="auto" w:fill="auto"/>
          </w:tcPr>
          <w:p w:rsidR="00E45757" w:rsidRPr="00CA2831" w:rsidRDefault="00E45757" w:rsidP="0017274B">
            <w:pPr>
              <w:pStyle w:val="Bezodstpw"/>
              <w:rPr>
                <w:rFonts w:cs="Arial"/>
                <w:szCs w:val="20"/>
              </w:rPr>
            </w:pPr>
            <w:r w:rsidRPr="00CA2831">
              <w:rPr>
                <w:rFonts w:cs="Arial"/>
                <w:szCs w:val="20"/>
              </w:rPr>
              <w:t>Lp.</w:t>
            </w:r>
          </w:p>
        </w:tc>
        <w:tc>
          <w:tcPr>
            <w:tcW w:w="1347" w:type="dxa"/>
            <w:shd w:val="clear" w:color="auto" w:fill="auto"/>
          </w:tcPr>
          <w:p w:rsidR="00E45757" w:rsidRPr="00CA2831" w:rsidRDefault="00E45757" w:rsidP="001B6464">
            <w:pPr>
              <w:pStyle w:val="Bezodstpw"/>
              <w:rPr>
                <w:rFonts w:cs="Arial"/>
                <w:szCs w:val="20"/>
              </w:rPr>
            </w:pPr>
            <w:r w:rsidRPr="00CA2831">
              <w:rPr>
                <w:rFonts w:cs="Arial"/>
                <w:szCs w:val="20"/>
              </w:rPr>
              <w:t xml:space="preserve">Określenie </w:t>
            </w:r>
          </w:p>
        </w:tc>
        <w:tc>
          <w:tcPr>
            <w:tcW w:w="1921" w:type="dxa"/>
            <w:shd w:val="clear" w:color="auto" w:fill="auto"/>
          </w:tcPr>
          <w:p w:rsidR="00E45757" w:rsidRPr="00CA2831" w:rsidRDefault="00E45757" w:rsidP="0017274B">
            <w:pPr>
              <w:pStyle w:val="Bezodstpw"/>
              <w:rPr>
                <w:rFonts w:cs="Arial"/>
                <w:szCs w:val="20"/>
              </w:rPr>
            </w:pPr>
            <w:r w:rsidRPr="00CA2831">
              <w:rPr>
                <w:rFonts w:cs="Arial"/>
                <w:szCs w:val="20"/>
              </w:rPr>
              <w:t>Kwota netto</w:t>
            </w:r>
          </w:p>
          <w:p w:rsidR="00E45757" w:rsidRPr="00CA2831" w:rsidRDefault="00E45757" w:rsidP="0017274B">
            <w:pPr>
              <w:pStyle w:val="Bezodstpw"/>
              <w:rPr>
                <w:rFonts w:cs="Arial"/>
                <w:szCs w:val="20"/>
              </w:rPr>
            </w:pPr>
            <w:r w:rsidRPr="00CA2831">
              <w:rPr>
                <w:rFonts w:cs="Arial"/>
                <w:szCs w:val="20"/>
              </w:rPr>
              <w:t>[PLN]</w:t>
            </w:r>
          </w:p>
        </w:tc>
        <w:tc>
          <w:tcPr>
            <w:tcW w:w="1057" w:type="dxa"/>
          </w:tcPr>
          <w:p w:rsidR="00E45757" w:rsidRPr="00CA2831" w:rsidRDefault="00E45757" w:rsidP="0017274B">
            <w:pPr>
              <w:pStyle w:val="Bezodstpw"/>
              <w:rPr>
                <w:rFonts w:cs="Arial"/>
                <w:szCs w:val="20"/>
              </w:rPr>
            </w:pPr>
            <w:r w:rsidRPr="00CA2831">
              <w:rPr>
                <w:rFonts w:cs="Arial"/>
                <w:szCs w:val="20"/>
              </w:rPr>
              <w:t>Stawka VAT</w:t>
            </w:r>
          </w:p>
        </w:tc>
        <w:tc>
          <w:tcPr>
            <w:tcW w:w="2268" w:type="dxa"/>
            <w:shd w:val="clear" w:color="auto" w:fill="auto"/>
          </w:tcPr>
          <w:p w:rsidR="00E45757" w:rsidRPr="00CA2831" w:rsidRDefault="00E45757" w:rsidP="0017274B">
            <w:pPr>
              <w:pStyle w:val="Bezodstpw"/>
              <w:rPr>
                <w:rFonts w:cs="Arial"/>
                <w:szCs w:val="20"/>
              </w:rPr>
            </w:pPr>
            <w:r w:rsidRPr="00CA2831">
              <w:rPr>
                <w:rFonts w:cs="Arial"/>
                <w:szCs w:val="20"/>
              </w:rPr>
              <w:t>Kwota VAT</w:t>
            </w:r>
          </w:p>
          <w:p w:rsidR="00E45757" w:rsidRPr="00CA2831" w:rsidRDefault="00E45757" w:rsidP="0017274B">
            <w:pPr>
              <w:pStyle w:val="Bezodstpw"/>
              <w:rPr>
                <w:rFonts w:cs="Arial"/>
                <w:szCs w:val="20"/>
              </w:rPr>
            </w:pPr>
            <w:r w:rsidRPr="00CA2831">
              <w:rPr>
                <w:rFonts w:cs="Arial"/>
                <w:szCs w:val="20"/>
              </w:rPr>
              <w:t>[PLN]</w:t>
            </w:r>
          </w:p>
        </w:tc>
        <w:tc>
          <w:tcPr>
            <w:tcW w:w="2268" w:type="dxa"/>
            <w:shd w:val="clear" w:color="auto" w:fill="auto"/>
          </w:tcPr>
          <w:p w:rsidR="00E45757" w:rsidRPr="00CA2831" w:rsidRDefault="00E45757" w:rsidP="0017274B">
            <w:pPr>
              <w:pStyle w:val="Bezodstpw"/>
              <w:rPr>
                <w:rFonts w:cs="Arial"/>
                <w:szCs w:val="20"/>
              </w:rPr>
            </w:pPr>
            <w:r w:rsidRPr="00CA2831">
              <w:rPr>
                <w:rFonts w:cs="Arial"/>
                <w:szCs w:val="20"/>
              </w:rPr>
              <w:t>Kwota brutto</w:t>
            </w:r>
          </w:p>
          <w:p w:rsidR="00E45757" w:rsidRPr="00CA2831" w:rsidRDefault="00E45757" w:rsidP="0017274B">
            <w:pPr>
              <w:pStyle w:val="Bezodstpw"/>
              <w:rPr>
                <w:rFonts w:cs="Arial"/>
                <w:szCs w:val="20"/>
              </w:rPr>
            </w:pPr>
            <w:r w:rsidRPr="00CA2831">
              <w:rPr>
                <w:rFonts w:cs="Arial"/>
                <w:szCs w:val="20"/>
              </w:rPr>
              <w:t>[PLN]</w:t>
            </w:r>
          </w:p>
        </w:tc>
      </w:tr>
      <w:tr w:rsidR="00E45757" w:rsidRPr="001B6464" w:rsidTr="00E45757">
        <w:tc>
          <w:tcPr>
            <w:tcW w:w="495" w:type="dxa"/>
            <w:shd w:val="clear" w:color="auto" w:fill="B6DDE8" w:themeFill="accent5" w:themeFillTint="66"/>
          </w:tcPr>
          <w:p w:rsidR="00E45757" w:rsidRPr="00CA2831" w:rsidRDefault="00E45757" w:rsidP="00BE4F2D">
            <w:pPr>
              <w:pStyle w:val="Bezodstpw"/>
              <w:jc w:val="center"/>
              <w:rPr>
                <w:rFonts w:cs="Arial"/>
                <w:szCs w:val="20"/>
              </w:rPr>
            </w:pPr>
          </w:p>
        </w:tc>
        <w:tc>
          <w:tcPr>
            <w:tcW w:w="1347" w:type="dxa"/>
            <w:shd w:val="clear" w:color="auto" w:fill="B6DDE8" w:themeFill="accent5" w:themeFillTint="66"/>
          </w:tcPr>
          <w:p w:rsidR="00E45757" w:rsidRPr="00CA2831" w:rsidRDefault="00E45757" w:rsidP="0017274B">
            <w:pPr>
              <w:pStyle w:val="Bezodstpw"/>
              <w:jc w:val="center"/>
              <w:rPr>
                <w:rFonts w:cs="Arial"/>
                <w:szCs w:val="20"/>
              </w:rPr>
            </w:pPr>
            <w:r w:rsidRPr="00CA2831">
              <w:rPr>
                <w:rFonts w:cs="Arial"/>
                <w:szCs w:val="20"/>
              </w:rPr>
              <w:t>A</w:t>
            </w:r>
          </w:p>
        </w:tc>
        <w:tc>
          <w:tcPr>
            <w:tcW w:w="1921" w:type="dxa"/>
            <w:shd w:val="clear" w:color="auto" w:fill="B6DDE8" w:themeFill="accent5" w:themeFillTint="66"/>
          </w:tcPr>
          <w:p w:rsidR="00E45757" w:rsidRPr="00CA2831" w:rsidRDefault="00E45757" w:rsidP="0017274B">
            <w:pPr>
              <w:pStyle w:val="Bezodstpw"/>
              <w:jc w:val="center"/>
              <w:rPr>
                <w:rFonts w:cs="Arial"/>
                <w:szCs w:val="20"/>
              </w:rPr>
            </w:pPr>
            <w:r w:rsidRPr="00CA2831">
              <w:rPr>
                <w:rFonts w:cs="Arial"/>
                <w:szCs w:val="20"/>
              </w:rPr>
              <w:t>B</w:t>
            </w:r>
          </w:p>
        </w:tc>
        <w:tc>
          <w:tcPr>
            <w:tcW w:w="1057" w:type="dxa"/>
            <w:shd w:val="clear" w:color="auto" w:fill="B6DDE8" w:themeFill="accent5" w:themeFillTint="66"/>
          </w:tcPr>
          <w:p w:rsidR="00E45757" w:rsidRPr="00CA2831" w:rsidRDefault="00E45757" w:rsidP="0017274B">
            <w:pPr>
              <w:pStyle w:val="Bezodstpw"/>
              <w:jc w:val="center"/>
              <w:rPr>
                <w:rFonts w:cs="Arial"/>
                <w:szCs w:val="20"/>
              </w:rPr>
            </w:pPr>
            <w:r w:rsidRPr="00CA2831">
              <w:rPr>
                <w:rFonts w:cs="Arial"/>
                <w:szCs w:val="20"/>
              </w:rPr>
              <w:t>C</w:t>
            </w:r>
          </w:p>
        </w:tc>
        <w:tc>
          <w:tcPr>
            <w:tcW w:w="2268" w:type="dxa"/>
            <w:shd w:val="clear" w:color="auto" w:fill="B6DDE8" w:themeFill="accent5" w:themeFillTint="66"/>
          </w:tcPr>
          <w:p w:rsidR="00E45757" w:rsidRPr="00CA2831" w:rsidRDefault="00E45757" w:rsidP="0017274B">
            <w:pPr>
              <w:pStyle w:val="Bezodstpw"/>
              <w:jc w:val="center"/>
              <w:rPr>
                <w:rFonts w:cs="Arial"/>
                <w:szCs w:val="20"/>
              </w:rPr>
            </w:pPr>
            <w:r w:rsidRPr="00CA2831">
              <w:rPr>
                <w:rFonts w:cs="Arial"/>
                <w:szCs w:val="20"/>
              </w:rPr>
              <w:t>D =B x C</w:t>
            </w:r>
          </w:p>
        </w:tc>
        <w:tc>
          <w:tcPr>
            <w:tcW w:w="2268" w:type="dxa"/>
            <w:shd w:val="clear" w:color="auto" w:fill="B6DDE8" w:themeFill="accent5" w:themeFillTint="66"/>
          </w:tcPr>
          <w:p w:rsidR="00E45757" w:rsidRPr="00CA2831" w:rsidRDefault="00E45757" w:rsidP="0017274B">
            <w:pPr>
              <w:pStyle w:val="Bezodstpw"/>
              <w:jc w:val="center"/>
              <w:rPr>
                <w:rFonts w:cs="Arial"/>
                <w:szCs w:val="20"/>
              </w:rPr>
            </w:pPr>
            <w:r w:rsidRPr="00CA2831">
              <w:rPr>
                <w:rFonts w:cs="Arial"/>
                <w:szCs w:val="20"/>
              </w:rPr>
              <w:t>E =B + D</w:t>
            </w:r>
          </w:p>
        </w:tc>
      </w:tr>
      <w:tr w:rsidR="00453119" w:rsidRPr="00C1431F" w:rsidTr="00453119">
        <w:trPr>
          <w:trHeight w:val="1389"/>
        </w:trPr>
        <w:tc>
          <w:tcPr>
            <w:tcW w:w="495" w:type="dxa"/>
            <w:shd w:val="clear" w:color="auto" w:fill="auto"/>
          </w:tcPr>
          <w:p w:rsidR="00453119" w:rsidRPr="00CA2831" w:rsidRDefault="00453119" w:rsidP="001B6464">
            <w:pPr>
              <w:pStyle w:val="Bezodstpw"/>
              <w:rPr>
                <w:rFonts w:cs="Arial"/>
                <w:szCs w:val="20"/>
              </w:rPr>
            </w:pPr>
            <w:r w:rsidRPr="00CA2831">
              <w:rPr>
                <w:rFonts w:cs="Arial"/>
                <w:szCs w:val="20"/>
              </w:rPr>
              <w:t>1.</w:t>
            </w:r>
          </w:p>
        </w:tc>
        <w:tc>
          <w:tcPr>
            <w:tcW w:w="1347" w:type="dxa"/>
            <w:shd w:val="clear" w:color="auto" w:fill="auto"/>
          </w:tcPr>
          <w:p w:rsidR="00453119" w:rsidRPr="00CA2831" w:rsidRDefault="00276042" w:rsidP="001B6464">
            <w:pPr>
              <w:pStyle w:val="Bezodstpw"/>
              <w:rPr>
                <w:rFonts w:cs="Arial"/>
                <w:szCs w:val="20"/>
              </w:rPr>
            </w:pPr>
            <w:r>
              <w:rPr>
                <w:rFonts w:cs="Arial"/>
                <w:szCs w:val="20"/>
              </w:rPr>
              <w:t>"</w:t>
            </w:r>
            <w:r w:rsidR="00453119" w:rsidRPr="00CA2831">
              <w:rPr>
                <w:rFonts w:cs="Arial"/>
                <w:szCs w:val="20"/>
              </w:rPr>
              <w:t>Cena ofertowa</w:t>
            </w:r>
            <w:r>
              <w:rPr>
                <w:rFonts w:cs="Arial"/>
                <w:szCs w:val="20"/>
              </w:rPr>
              <w:t xml:space="preserve"> - CO" obejmująca RÓWNOLEGŁY nadzór nad dwoma kontraktami FIDIC osobno na sieci wodociągowe i osobno na sieci kanalizacyjne</w:t>
            </w:r>
            <w:r w:rsidR="0037257E">
              <w:rPr>
                <w:rFonts w:cs="Arial"/>
                <w:szCs w:val="20"/>
              </w:rPr>
              <w:t>.</w:t>
            </w:r>
          </w:p>
          <w:p w:rsidR="00453119" w:rsidRPr="00CA2831" w:rsidRDefault="00453119" w:rsidP="001B6464">
            <w:pPr>
              <w:pStyle w:val="Bezodstpw"/>
              <w:rPr>
                <w:rFonts w:cs="Arial"/>
                <w:szCs w:val="20"/>
              </w:rPr>
            </w:pPr>
          </w:p>
        </w:tc>
        <w:tc>
          <w:tcPr>
            <w:tcW w:w="1921" w:type="dxa"/>
            <w:shd w:val="clear" w:color="auto" w:fill="D9D9D9"/>
            <w:vAlign w:val="center"/>
          </w:tcPr>
          <w:p w:rsidR="00453119" w:rsidRPr="00453119" w:rsidRDefault="00453119" w:rsidP="00DB4548">
            <w:pPr>
              <w:pStyle w:val="Bezodstpw"/>
              <w:jc w:val="center"/>
              <w:rPr>
                <w:rFonts w:cs="Arial"/>
                <w:b/>
                <w:szCs w:val="20"/>
              </w:rPr>
            </w:pPr>
            <w:r w:rsidRPr="00453119">
              <w:rPr>
                <w:rFonts w:cs="Arial"/>
                <w:b/>
                <w:szCs w:val="20"/>
              </w:rPr>
              <w:t>.........,...........</w:t>
            </w:r>
          </w:p>
        </w:tc>
        <w:tc>
          <w:tcPr>
            <w:tcW w:w="1057" w:type="dxa"/>
            <w:shd w:val="clear" w:color="auto" w:fill="FFFFFF" w:themeFill="background1"/>
            <w:vAlign w:val="center"/>
          </w:tcPr>
          <w:p w:rsidR="00453119" w:rsidRPr="00CA2831" w:rsidRDefault="00453119" w:rsidP="00DB4548">
            <w:pPr>
              <w:pStyle w:val="Bezodstpw"/>
              <w:jc w:val="center"/>
              <w:rPr>
                <w:rFonts w:cs="Arial"/>
                <w:szCs w:val="20"/>
              </w:rPr>
            </w:pPr>
            <w:r w:rsidRPr="00CA2831">
              <w:rPr>
                <w:rFonts w:cs="Arial"/>
                <w:szCs w:val="20"/>
              </w:rPr>
              <w:t>23%</w:t>
            </w:r>
          </w:p>
        </w:tc>
        <w:tc>
          <w:tcPr>
            <w:tcW w:w="2268" w:type="dxa"/>
            <w:shd w:val="clear" w:color="auto" w:fill="D9D9D9"/>
            <w:vAlign w:val="center"/>
          </w:tcPr>
          <w:p w:rsidR="00453119" w:rsidRDefault="00453119" w:rsidP="00453119">
            <w:pPr>
              <w:jc w:val="center"/>
            </w:pPr>
            <w:r w:rsidRPr="008F169B">
              <w:rPr>
                <w:rFonts w:cs="Arial"/>
                <w:szCs w:val="20"/>
              </w:rPr>
              <w:t>.........,...........</w:t>
            </w:r>
          </w:p>
        </w:tc>
        <w:tc>
          <w:tcPr>
            <w:tcW w:w="2268" w:type="dxa"/>
            <w:shd w:val="clear" w:color="auto" w:fill="D9D9D9"/>
            <w:vAlign w:val="center"/>
          </w:tcPr>
          <w:p w:rsidR="00453119" w:rsidRDefault="00453119" w:rsidP="00453119">
            <w:pPr>
              <w:jc w:val="center"/>
            </w:pPr>
            <w:r w:rsidRPr="008F169B">
              <w:rPr>
                <w:rFonts w:cs="Arial"/>
                <w:szCs w:val="20"/>
              </w:rPr>
              <w:t>.........,...........</w:t>
            </w:r>
          </w:p>
        </w:tc>
      </w:tr>
    </w:tbl>
    <w:p w:rsidR="001B6464" w:rsidRPr="00A20C8F" w:rsidRDefault="001B6464" w:rsidP="00BE4F2D">
      <w:pPr>
        <w:pStyle w:val="Bezodstpw"/>
        <w:rPr>
          <w:rFonts w:cs="Arial"/>
          <w:color w:val="FF0000"/>
          <w:sz w:val="18"/>
          <w:szCs w:val="18"/>
        </w:rPr>
      </w:pPr>
    </w:p>
    <w:p w:rsidR="00C1431F" w:rsidRDefault="00C1431F" w:rsidP="001B6464">
      <w:pPr>
        <w:pStyle w:val="Bezodstpw"/>
        <w:rPr>
          <w:rFonts w:cs="Arial"/>
          <w:szCs w:val="20"/>
        </w:rPr>
      </w:pPr>
    </w:p>
    <w:p w:rsidR="0068033A" w:rsidRDefault="002841AF" w:rsidP="001B6464">
      <w:pPr>
        <w:pStyle w:val="Bezodstpw"/>
        <w:rPr>
          <w:rFonts w:cs="Arial"/>
          <w:szCs w:val="20"/>
        </w:rPr>
      </w:pPr>
      <w:r>
        <w:rPr>
          <w:rFonts w:cs="Arial"/>
          <w:szCs w:val="20"/>
        </w:rPr>
        <w:t xml:space="preserve">RAZEM CENA OFERTOWA PODLEGAJĄCA OCENIE PUNKTOWEJ W RAMACH </w:t>
      </w:r>
      <w:r w:rsidRPr="00276042">
        <w:rPr>
          <w:rFonts w:cs="Arial"/>
          <w:b/>
          <w:szCs w:val="20"/>
          <w:u w:val="single"/>
          <w:shd w:val="clear" w:color="auto" w:fill="C00000"/>
        </w:rPr>
        <w:t>KRYTERIUM 1</w:t>
      </w:r>
      <w:r>
        <w:rPr>
          <w:rFonts w:cs="Arial"/>
          <w:szCs w:val="20"/>
        </w:rPr>
        <w:t xml:space="preserve"> „CENA</w:t>
      </w:r>
      <w:r w:rsidR="00276042">
        <w:rPr>
          <w:rFonts w:cs="Arial"/>
          <w:szCs w:val="20"/>
        </w:rPr>
        <w:t xml:space="preserve"> OFERTOWA - CO" </w:t>
      </w:r>
      <w:r>
        <w:rPr>
          <w:rFonts w:cs="Arial"/>
          <w:szCs w:val="20"/>
        </w:rPr>
        <w:t xml:space="preserve"> WYNOSI:</w:t>
      </w:r>
    </w:p>
    <w:p w:rsidR="002841AF" w:rsidRDefault="002841AF" w:rsidP="001B6464">
      <w:pPr>
        <w:pStyle w:val="Bezodstpw"/>
        <w:rPr>
          <w:rFonts w:cs="Arial"/>
          <w:szCs w:val="20"/>
        </w:rPr>
      </w:pPr>
    </w:p>
    <w:p w:rsidR="00A20C8F" w:rsidRDefault="002841AF" w:rsidP="00280F17">
      <w:pPr>
        <w:pStyle w:val="Bezodstpw"/>
        <w:pBdr>
          <w:top w:val="single" w:sz="12" w:space="1" w:color="FF0000"/>
          <w:left w:val="single" w:sz="12" w:space="4" w:color="FF0000"/>
          <w:bottom w:val="single" w:sz="12" w:space="1" w:color="FF0000"/>
          <w:right w:val="single" w:sz="12" w:space="4" w:color="FF0000"/>
        </w:pBdr>
        <w:spacing w:line="480" w:lineRule="auto"/>
        <w:ind w:left="-142" w:firstLine="142"/>
        <w:rPr>
          <w:rFonts w:cs="Arial"/>
          <w:color w:val="FF0000"/>
          <w:szCs w:val="20"/>
        </w:rPr>
      </w:pPr>
      <w:r w:rsidRPr="00280F17">
        <w:rPr>
          <w:rFonts w:cs="Arial"/>
          <w:szCs w:val="20"/>
          <w:shd w:val="clear" w:color="auto" w:fill="EEECE1" w:themeFill="background2"/>
        </w:rPr>
        <w:lastRenderedPageBreak/>
        <w:t>………………</w:t>
      </w:r>
      <w:r w:rsidR="00C1431F">
        <w:rPr>
          <w:rFonts w:cs="Arial"/>
          <w:szCs w:val="20"/>
          <w:shd w:val="clear" w:color="auto" w:fill="EEECE1" w:themeFill="background2"/>
        </w:rPr>
        <w:t>.......................</w:t>
      </w:r>
      <w:r w:rsidR="00A20C8F" w:rsidRPr="00280F17">
        <w:rPr>
          <w:rFonts w:cs="Arial"/>
          <w:szCs w:val="20"/>
        </w:rPr>
        <w:t>..</w:t>
      </w:r>
      <w:r w:rsidR="00E45757">
        <w:rPr>
          <w:rFonts w:cs="Arial"/>
          <w:szCs w:val="20"/>
        </w:rPr>
        <w:t>,00</w:t>
      </w:r>
      <w:r w:rsidRPr="00280F17">
        <w:rPr>
          <w:rFonts w:cs="Arial"/>
          <w:szCs w:val="20"/>
        </w:rPr>
        <w:t xml:space="preserve"> ZŁ BRUTTO</w:t>
      </w:r>
      <w:r>
        <w:rPr>
          <w:rFonts w:cs="Arial"/>
          <w:szCs w:val="20"/>
        </w:rPr>
        <w:t xml:space="preserve"> </w:t>
      </w:r>
    </w:p>
    <w:p w:rsidR="00280F17" w:rsidRDefault="00280F17" w:rsidP="00280F17">
      <w:pPr>
        <w:pStyle w:val="Bezodstpw"/>
        <w:spacing w:line="480" w:lineRule="auto"/>
        <w:ind w:left="-142" w:firstLine="142"/>
        <w:rPr>
          <w:rFonts w:cs="Arial"/>
          <w:color w:val="FF0000"/>
          <w:szCs w:val="20"/>
        </w:rPr>
      </w:pPr>
    </w:p>
    <w:p w:rsidR="002841AF" w:rsidRPr="00A20C8F" w:rsidRDefault="002841AF" w:rsidP="00280F17">
      <w:pPr>
        <w:pStyle w:val="Bezodstpw"/>
        <w:pBdr>
          <w:top w:val="single" w:sz="12" w:space="1" w:color="FF0000"/>
          <w:left w:val="single" w:sz="12" w:space="4" w:color="FF0000"/>
          <w:bottom w:val="single" w:sz="12" w:space="1" w:color="FF0000"/>
          <w:right w:val="single" w:sz="12" w:space="4" w:color="FF0000"/>
        </w:pBdr>
        <w:spacing w:line="480" w:lineRule="auto"/>
        <w:ind w:left="-142" w:firstLine="142"/>
        <w:rPr>
          <w:rFonts w:cs="Arial"/>
          <w:szCs w:val="20"/>
          <w:bdr w:val="single" w:sz="12" w:space="0" w:color="FF0000"/>
          <w:shd w:val="clear" w:color="auto" w:fill="EEECE1" w:themeFill="background2"/>
        </w:rPr>
      </w:pPr>
      <w:r>
        <w:rPr>
          <w:rFonts w:cs="Arial"/>
          <w:szCs w:val="20"/>
        </w:rPr>
        <w:t>(</w:t>
      </w:r>
      <w:r w:rsidRPr="00280F17">
        <w:rPr>
          <w:rFonts w:cs="Arial"/>
          <w:szCs w:val="20"/>
          <w:shd w:val="clear" w:color="auto" w:fill="EEECE1" w:themeFill="background2"/>
        </w:rPr>
        <w:t>SŁOWNIE)…………………………………………………………………………………………</w:t>
      </w:r>
      <w:r w:rsidR="00E45757" w:rsidRPr="00E45757">
        <w:rPr>
          <w:rFonts w:cs="Arial"/>
          <w:szCs w:val="20"/>
        </w:rPr>
        <w:t xml:space="preserve"> </w:t>
      </w:r>
      <w:r w:rsidR="00E45757" w:rsidRPr="00280F17">
        <w:rPr>
          <w:rFonts w:cs="Arial"/>
          <w:szCs w:val="20"/>
        </w:rPr>
        <w:t>ZŁ BRUTTO</w:t>
      </w:r>
    </w:p>
    <w:p w:rsidR="0068033A" w:rsidRPr="00280F17" w:rsidRDefault="0068033A" w:rsidP="002841AF">
      <w:pPr>
        <w:pStyle w:val="Bezodstpw"/>
        <w:spacing w:line="360" w:lineRule="auto"/>
        <w:rPr>
          <w:rFonts w:cs="Arial"/>
          <w:color w:val="FF0000"/>
          <w:szCs w:val="20"/>
        </w:rPr>
      </w:pPr>
    </w:p>
    <w:p w:rsidR="0068033A" w:rsidRPr="0097095A" w:rsidRDefault="0068033A" w:rsidP="001B6464">
      <w:pPr>
        <w:pStyle w:val="Bezodstpw"/>
        <w:rPr>
          <w:rFonts w:cs="Arial"/>
          <w:szCs w:val="20"/>
        </w:rPr>
      </w:pPr>
    </w:p>
    <w:p w:rsidR="001B6464" w:rsidRDefault="001B6464" w:rsidP="001B6464"/>
    <w:p w:rsidR="00BE4F2D" w:rsidRPr="00BE4F2D" w:rsidRDefault="00BE4F2D" w:rsidP="008A5CA4">
      <w:pPr>
        <w:pStyle w:val="Tekstpodstawowy"/>
        <w:numPr>
          <w:ilvl w:val="0"/>
          <w:numId w:val="4"/>
        </w:numPr>
        <w:tabs>
          <w:tab w:val="clear" w:pos="1810"/>
        </w:tabs>
        <w:spacing w:before="0" w:after="60"/>
        <w:ind w:left="426" w:hanging="425"/>
        <w:jc w:val="both"/>
        <w:rPr>
          <w:rFonts w:ascii="Arial" w:hAnsi="Arial" w:cs="Arial"/>
          <w:color w:val="FF0000"/>
          <w:sz w:val="20"/>
        </w:rPr>
      </w:pPr>
      <w:r>
        <w:rPr>
          <w:rFonts w:ascii="Arial" w:hAnsi="Arial" w:cs="Arial"/>
          <w:color w:val="000000"/>
          <w:sz w:val="20"/>
        </w:rPr>
        <w:t>Oświadczam,  że:</w:t>
      </w:r>
    </w:p>
    <w:p w:rsidR="003F3533" w:rsidRPr="005733F2" w:rsidRDefault="00BE4F2D" w:rsidP="008A5CA4">
      <w:pPr>
        <w:pStyle w:val="Tekstpodstawowy"/>
        <w:numPr>
          <w:ilvl w:val="0"/>
          <w:numId w:val="5"/>
        </w:numPr>
        <w:tabs>
          <w:tab w:val="clear" w:pos="1810"/>
          <w:tab w:val="num" w:pos="851"/>
        </w:tabs>
        <w:spacing w:before="0" w:after="60"/>
        <w:ind w:left="426" w:hanging="284"/>
        <w:jc w:val="both"/>
        <w:rPr>
          <w:rFonts w:ascii="Arial" w:hAnsi="Arial" w:cs="Arial"/>
          <w:b w:val="0"/>
          <w:color w:val="FF0000"/>
          <w:sz w:val="20"/>
        </w:rPr>
      </w:pPr>
      <w:r>
        <w:rPr>
          <w:rFonts w:ascii="Arial" w:hAnsi="Arial" w:cs="Arial"/>
          <w:color w:val="000000"/>
          <w:sz w:val="20"/>
        </w:rPr>
        <w:t xml:space="preserve"> </w:t>
      </w:r>
      <w:r w:rsidR="001B6464" w:rsidRPr="00DB4548">
        <w:rPr>
          <w:rFonts w:ascii="Arial" w:hAnsi="Arial" w:cs="Arial"/>
          <w:b w:val="0"/>
          <w:color w:val="000000"/>
          <w:sz w:val="20"/>
        </w:rPr>
        <w:t xml:space="preserve">Cena zawiera  wszelkie składowe niezbędne do prawidłowej realizacji zamówienia, </w:t>
      </w:r>
      <w:r w:rsidRPr="00DB4548">
        <w:rPr>
          <w:rFonts w:ascii="Arial" w:hAnsi="Arial" w:cs="Arial"/>
          <w:b w:val="0"/>
          <w:color w:val="000000"/>
          <w:sz w:val="20"/>
        </w:rPr>
        <w:t xml:space="preserve">które zostało opisane </w:t>
      </w:r>
      <w:r w:rsidR="00C1431F">
        <w:rPr>
          <w:rFonts w:ascii="Arial" w:hAnsi="Arial" w:cs="Arial"/>
          <w:b w:val="0"/>
          <w:color w:val="000000"/>
          <w:sz w:val="20"/>
        </w:rPr>
        <w:t>SIWZ</w:t>
      </w:r>
      <w:r w:rsidRPr="00DB4548">
        <w:rPr>
          <w:rFonts w:ascii="Arial" w:hAnsi="Arial" w:cs="Arial"/>
          <w:b w:val="0"/>
          <w:color w:val="000000"/>
          <w:sz w:val="20"/>
        </w:rPr>
        <w:t xml:space="preserve">., </w:t>
      </w:r>
      <w:r w:rsidR="00C1431F">
        <w:rPr>
          <w:rFonts w:ascii="Arial" w:hAnsi="Arial" w:cs="Arial"/>
          <w:b w:val="0"/>
          <w:color w:val="000000"/>
          <w:sz w:val="20"/>
        </w:rPr>
        <w:t>i uwzględnia</w:t>
      </w:r>
      <w:r w:rsidRPr="00DB4548">
        <w:rPr>
          <w:rFonts w:ascii="Arial" w:hAnsi="Arial" w:cs="Arial"/>
          <w:b w:val="0"/>
          <w:color w:val="000000"/>
          <w:sz w:val="20"/>
        </w:rPr>
        <w:t xml:space="preserve"> wszystkie koszty </w:t>
      </w:r>
      <w:r w:rsidR="00280F17">
        <w:rPr>
          <w:rFonts w:ascii="Arial" w:hAnsi="Arial" w:cs="Arial"/>
          <w:b w:val="0"/>
          <w:color w:val="000000"/>
          <w:sz w:val="20"/>
        </w:rPr>
        <w:t xml:space="preserve">stałe i zmienne </w:t>
      </w:r>
      <w:r w:rsidRPr="00DB4548">
        <w:rPr>
          <w:rFonts w:ascii="Arial" w:hAnsi="Arial" w:cs="Arial"/>
          <w:b w:val="0"/>
          <w:color w:val="000000"/>
          <w:sz w:val="20"/>
        </w:rPr>
        <w:t xml:space="preserve"> zarówno pośrednie</w:t>
      </w:r>
      <w:r w:rsidR="002841AF">
        <w:rPr>
          <w:rFonts w:ascii="Arial" w:hAnsi="Arial" w:cs="Arial"/>
          <w:b w:val="0"/>
          <w:color w:val="000000"/>
          <w:sz w:val="20"/>
        </w:rPr>
        <w:t>,</w:t>
      </w:r>
      <w:r w:rsidRPr="00DB4548">
        <w:rPr>
          <w:rFonts w:ascii="Arial" w:hAnsi="Arial" w:cs="Arial"/>
          <w:b w:val="0"/>
          <w:color w:val="000000"/>
          <w:sz w:val="20"/>
        </w:rPr>
        <w:t xml:space="preserve"> jak i bezpośrednie niezbędne do wykonania zamówienia</w:t>
      </w:r>
      <w:r w:rsidR="00CA2831">
        <w:rPr>
          <w:rFonts w:ascii="Arial" w:hAnsi="Arial" w:cs="Arial"/>
          <w:b w:val="0"/>
          <w:color w:val="000000"/>
          <w:sz w:val="20"/>
        </w:rPr>
        <w:t xml:space="preserve"> w całym </w:t>
      </w:r>
      <w:r w:rsidR="00C23E37">
        <w:rPr>
          <w:rFonts w:ascii="Arial" w:hAnsi="Arial" w:cs="Arial"/>
          <w:b w:val="0"/>
          <w:color w:val="000000"/>
          <w:sz w:val="20"/>
        </w:rPr>
        <w:t>zakresie</w:t>
      </w:r>
      <w:r w:rsidR="00755CC3">
        <w:rPr>
          <w:rFonts w:ascii="Arial" w:hAnsi="Arial" w:cs="Arial"/>
          <w:b w:val="0"/>
          <w:color w:val="000000"/>
          <w:sz w:val="20"/>
        </w:rPr>
        <w:t xml:space="preserve">, w tym w szczególności wycenę realizacji zamówienia przy założeniu, że </w:t>
      </w:r>
      <w:r w:rsidR="005733F2">
        <w:rPr>
          <w:rFonts w:ascii="Arial" w:hAnsi="Arial" w:cs="Arial"/>
          <w:b w:val="0"/>
          <w:color w:val="000000"/>
          <w:sz w:val="20"/>
        </w:rPr>
        <w:t xml:space="preserve">nadzór nad robotami budowlanymi realizowany będzie odrębnie dla sieci KANALIZACYJNYCH (kontrakt FIDIC 1.SK)i odrębnie dla sieci WODOCIĄGOWYCH (kontrakt FIDIC 2.SW). </w:t>
      </w:r>
      <w:r w:rsidR="00276042">
        <w:rPr>
          <w:rFonts w:ascii="Arial" w:hAnsi="Arial" w:cs="Arial"/>
          <w:b w:val="0"/>
          <w:color w:val="000000"/>
          <w:sz w:val="20"/>
        </w:rPr>
        <w:t>Wycena dotyczy sytuacji w której po przetargu na roboty budowlane w efekcie dopuszczenia składania ofert częściowych najkorzystniejsze oferty złożą dwaj różni Wykonawcy i jako  Inżynier Kontraktu będziemy nadzorowali równolegle  dwa kontrakty FIDIC.</w:t>
      </w:r>
    </w:p>
    <w:p w:rsidR="005733F2" w:rsidRPr="00063E81" w:rsidRDefault="005733F2" w:rsidP="005733F2">
      <w:pPr>
        <w:pStyle w:val="Tekstpodstawowy"/>
        <w:spacing w:before="0" w:after="60"/>
        <w:ind w:left="426"/>
        <w:jc w:val="both"/>
        <w:rPr>
          <w:rFonts w:ascii="Arial" w:hAnsi="Arial" w:cs="Arial"/>
          <w:b w:val="0"/>
          <w:color w:val="FF0000"/>
          <w:sz w:val="20"/>
        </w:rPr>
      </w:pPr>
    </w:p>
    <w:p w:rsidR="00BF2FC3" w:rsidRPr="00276042" w:rsidRDefault="005733F2" w:rsidP="008A5CA4">
      <w:pPr>
        <w:pStyle w:val="Tekstpodstawowy"/>
        <w:numPr>
          <w:ilvl w:val="0"/>
          <w:numId w:val="5"/>
        </w:numPr>
        <w:tabs>
          <w:tab w:val="clear" w:pos="1810"/>
          <w:tab w:val="num" w:pos="851"/>
        </w:tabs>
        <w:spacing w:before="0" w:after="60"/>
        <w:ind w:left="426" w:hanging="284"/>
        <w:jc w:val="both"/>
        <w:rPr>
          <w:rFonts w:ascii="Arial" w:hAnsi="Arial" w:cs="Arial"/>
          <w:sz w:val="20"/>
        </w:rPr>
      </w:pPr>
      <w:r w:rsidRPr="00BF2FC3">
        <w:rPr>
          <w:rFonts w:ascii="Arial" w:hAnsi="Arial" w:cs="Arial"/>
          <w:sz w:val="20"/>
        </w:rPr>
        <w:t xml:space="preserve">Jeżeli się okaże, że najkorzystniejszą ofertę na roboty budowlane złoży jeden Wykonawca i możliwe będzie podpisanie </w:t>
      </w:r>
      <w:r w:rsidR="00BF2FC3" w:rsidRPr="00BF2FC3">
        <w:rPr>
          <w:rFonts w:ascii="Arial" w:hAnsi="Arial" w:cs="Arial"/>
          <w:sz w:val="20"/>
        </w:rPr>
        <w:t>jednej umowy to</w:t>
      </w:r>
      <w:r w:rsidR="00276042">
        <w:rPr>
          <w:rFonts w:ascii="Arial" w:hAnsi="Arial" w:cs="Arial"/>
          <w:sz w:val="20"/>
        </w:rPr>
        <w:t xml:space="preserve"> w związku z ograniczeniem ilości nadzorowanych kontraktów z dwóch do jednego </w:t>
      </w:r>
      <w:r w:rsidR="00BF2FC3" w:rsidRPr="00276042">
        <w:rPr>
          <w:rFonts w:ascii="Arial" w:hAnsi="Arial" w:cs="Arial"/>
          <w:sz w:val="20"/>
        </w:rPr>
        <w:t xml:space="preserve">oferujemy wykonanie przedmiotu zamówienia za cenę ofertową przemnożoną przez wskaźnik </w:t>
      </w:r>
      <w:r w:rsidR="0037257E">
        <w:rPr>
          <w:rFonts w:ascii="Arial" w:hAnsi="Arial" w:cs="Arial"/>
          <w:sz w:val="20"/>
        </w:rPr>
        <w:t xml:space="preserve">korygujący </w:t>
      </w:r>
      <w:r w:rsidR="00BF2FC3" w:rsidRPr="00276042">
        <w:rPr>
          <w:rFonts w:ascii="Arial" w:hAnsi="Arial" w:cs="Arial"/>
          <w:sz w:val="20"/>
        </w:rPr>
        <w:t>[PWZ/IKF] wynoszący"</w:t>
      </w:r>
    </w:p>
    <w:p w:rsidR="00BF2FC3" w:rsidRPr="00BF2FC3" w:rsidRDefault="00BF2FC3" w:rsidP="00BF2FC3">
      <w:pPr>
        <w:pStyle w:val="Tekstpodstawowy"/>
        <w:pBdr>
          <w:top w:val="single" w:sz="12" w:space="1" w:color="00B050"/>
          <w:left w:val="single" w:sz="12" w:space="4" w:color="00B050"/>
          <w:bottom w:val="single" w:sz="12" w:space="1" w:color="00B050"/>
          <w:right w:val="single" w:sz="12" w:space="4" w:color="00B050"/>
        </w:pBdr>
        <w:spacing w:before="0" w:after="60"/>
        <w:ind w:left="426"/>
        <w:jc w:val="both"/>
        <w:rPr>
          <w:rFonts w:ascii="Arial" w:hAnsi="Arial" w:cs="Arial"/>
          <w:sz w:val="20"/>
        </w:rPr>
      </w:pPr>
      <w:r w:rsidRPr="00276042">
        <w:rPr>
          <w:rFonts w:ascii="Arial" w:hAnsi="Arial" w:cs="Arial"/>
          <w:sz w:val="20"/>
          <w:shd w:val="clear" w:color="auto" w:fill="C4BC96" w:themeFill="background2" w:themeFillShade="BF"/>
        </w:rPr>
        <w:t xml:space="preserve">..................% </w:t>
      </w:r>
      <w:r w:rsidRPr="00BF2FC3">
        <w:rPr>
          <w:rFonts w:ascii="Arial" w:hAnsi="Arial" w:cs="Arial"/>
          <w:sz w:val="20"/>
        </w:rPr>
        <w:t xml:space="preserve">(co podlega ocenie w ramach </w:t>
      </w:r>
      <w:r w:rsidRPr="00BF2FC3">
        <w:rPr>
          <w:rFonts w:ascii="Arial" w:hAnsi="Arial" w:cs="Arial"/>
          <w:sz w:val="20"/>
          <w:shd w:val="clear" w:color="auto" w:fill="C00000"/>
        </w:rPr>
        <w:t>Kryterium nr 5</w:t>
      </w:r>
      <w:r w:rsidR="0037257E">
        <w:rPr>
          <w:rFonts w:ascii="Arial" w:hAnsi="Arial" w:cs="Arial"/>
          <w:sz w:val="20"/>
          <w:shd w:val="clear" w:color="auto" w:fill="C00000"/>
        </w:rPr>
        <w:t>)</w:t>
      </w:r>
    </w:p>
    <w:p w:rsidR="00276042" w:rsidRPr="00276042" w:rsidRDefault="00276042" w:rsidP="00276042">
      <w:pPr>
        <w:pStyle w:val="Tekstpodstawowy"/>
        <w:spacing w:before="0" w:after="60"/>
        <w:ind w:left="426"/>
        <w:jc w:val="both"/>
        <w:rPr>
          <w:rFonts w:ascii="Arial" w:hAnsi="Arial" w:cs="Arial"/>
          <w:b w:val="0"/>
          <w:color w:val="FF0000"/>
          <w:sz w:val="20"/>
        </w:rPr>
      </w:pPr>
      <w:r w:rsidRPr="00276042">
        <w:rPr>
          <w:rFonts w:ascii="Arial" w:hAnsi="Arial" w:cs="Arial"/>
          <w:b w:val="0"/>
          <w:color w:val="FF0000"/>
          <w:sz w:val="20"/>
        </w:rPr>
        <w:t xml:space="preserve">UWAGA ! - proszę wypełnić wykropkowane pole na szarym tle podając wartość wskaźnika w przedziale   50% &lt;= PWZ/IKF&lt;100%. </w:t>
      </w:r>
      <w:r>
        <w:rPr>
          <w:rFonts w:ascii="Arial" w:hAnsi="Arial" w:cs="Arial"/>
          <w:b w:val="0"/>
          <w:color w:val="FF0000"/>
          <w:sz w:val="20"/>
        </w:rPr>
        <w:t>Minimalna wartość wskaźnika nie może być mniejsza od 50%, co stanowi limit danego wskaźnika.</w:t>
      </w:r>
      <w:r w:rsidR="0037257E">
        <w:rPr>
          <w:rFonts w:ascii="Arial" w:hAnsi="Arial" w:cs="Arial"/>
          <w:b w:val="0"/>
          <w:color w:val="FF0000"/>
          <w:sz w:val="20"/>
        </w:rPr>
        <w:t xml:space="preserve"> </w:t>
      </w:r>
    </w:p>
    <w:p w:rsidR="00276042" w:rsidRPr="00276042" w:rsidRDefault="00276042" w:rsidP="00276042">
      <w:pPr>
        <w:pStyle w:val="Tekstpodstawowy"/>
        <w:spacing w:before="0" w:after="60"/>
        <w:ind w:left="426"/>
        <w:jc w:val="both"/>
        <w:rPr>
          <w:rFonts w:ascii="Arial" w:hAnsi="Arial" w:cs="Arial"/>
          <w:sz w:val="20"/>
        </w:rPr>
      </w:pPr>
      <w:r>
        <w:rPr>
          <w:rFonts w:ascii="Arial" w:hAnsi="Arial" w:cs="Arial"/>
          <w:sz w:val="20"/>
        </w:rPr>
        <w:t xml:space="preserve">W </w:t>
      </w:r>
      <w:r w:rsidRPr="00276042">
        <w:rPr>
          <w:rFonts w:ascii="Arial" w:hAnsi="Arial" w:cs="Arial"/>
          <w:sz w:val="20"/>
        </w:rPr>
        <w:t xml:space="preserve"> takiej sytuacji nasze wynagrodzenie</w:t>
      </w:r>
      <w:r w:rsidR="0037257E">
        <w:rPr>
          <w:rFonts w:ascii="Arial" w:hAnsi="Arial" w:cs="Arial"/>
          <w:sz w:val="20"/>
        </w:rPr>
        <w:t xml:space="preserve"> począwszy od podpisania kontraktów FIDIC</w:t>
      </w:r>
      <w:r w:rsidRPr="00276042">
        <w:rPr>
          <w:rFonts w:ascii="Arial" w:hAnsi="Arial" w:cs="Arial"/>
          <w:sz w:val="20"/>
        </w:rPr>
        <w:t xml:space="preserve"> </w:t>
      </w:r>
      <w:r w:rsidR="0037257E">
        <w:rPr>
          <w:rFonts w:ascii="Arial" w:hAnsi="Arial" w:cs="Arial"/>
          <w:sz w:val="20"/>
        </w:rPr>
        <w:t xml:space="preserve">zostanie wyliczone według wzoru: </w:t>
      </w:r>
      <w:r w:rsidRPr="00276042">
        <w:rPr>
          <w:rFonts w:ascii="Arial" w:hAnsi="Arial" w:cs="Arial"/>
          <w:sz w:val="20"/>
        </w:rPr>
        <w:t xml:space="preserve"> CO x PWZ/IKF</w:t>
      </w:r>
    </w:p>
    <w:p w:rsidR="0068033A" w:rsidRPr="0068033A" w:rsidRDefault="0068033A" w:rsidP="008A5CA4">
      <w:pPr>
        <w:pStyle w:val="Tekstpodstawowy"/>
        <w:numPr>
          <w:ilvl w:val="0"/>
          <w:numId w:val="5"/>
        </w:numPr>
        <w:tabs>
          <w:tab w:val="clear" w:pos="1810"/>
          <w:tab w:val="num" w:pos="851"/>
        </w:tabs>
        <w:spacing w:before="0" w:after="60"/>
        <w:ind w:left="426" w:hanging="284"/>
        <w:jc w:val="both"/>
        <w:rPr>
          <w:rFonts w:ascii="Arial" w:hAnsi="Arial" w:cs="Arial"/>
          <w:color w:val="FF0000"/>
          <w:sz w:val="20"/>
        </w:rPr>
      </w:pPr>
      <w:r>
        <w:rPr>
          <w:rFonts w:ascii="Arial" w:hAnsi="Arial" w:cs="Arial"/>
          <w:bCs w:val="0"/>
          <w:iCs w:val="0"/>
          <w:sz w:val="20"/>
        </w:rPr>
        <w:t>Z</w:t>
      </w:r>
      <w:r w:rsidRPr="007F5F7B">
        <w:rPr>
          <w:rFonts w:ascii="Arial" w:hAnsi="Arial" w:cs="Arial"/>
          <w:bCs w:val="0"/>
          <w:iCs w:val="0"/>
          <w:sz w:val="20"/>
        </w:rPr>
        <w:t xml:space="preserve">łożona oferta, </w:t>
      </w:r>
    </w:p>
    <w:p w:rsidR="0068033A" w:rsidRPr="0068033A" w:rsidRDefault="0068033A" w:rsidP="00855449">
      <w:pPr>
        <w:pStyle w:val="Tekstpodstawowy"/>
        <w:spacing w:before="0" w:after="60"/>
        <w:ind w:left="1146"/>
        <w:jc w:val="both"/>
        <w:rPr>
          <w:rFonts w:ascii="Arial" w:hAnsi="Arial" w:cs="Arial"/>
          <w:color w:val="FF0000"/>
          <w:sz w:val="20"/>
        </w:rPr>
      </w:pPr>
      <w:r w:rsidRPr="0068033A">
        <w:rPr>
          <w:rFonts w:ascii="Arial" w:hAnsi="Arial" w:cs="Arial"/>
          <w:b w:val="0"/>
          <w:bCs w:val="0"/>
          <w:iCs w:val="0"/>
          <w:sz w:val="20"/>
        </w:rPr>
        <w:lastRenderedPageBreak/>
        <w:t xml:space="preserve">prowadzi </w:t>
      </w:r>
      <w:r w:rsidR="00855449">
        <w:rPr>
          <w:rFonts w:ascii="Arial" w:hAnsi="Arial" w:cs="Arial"/>
          <w:b w:val="0"/>
          <w:bCs w:val="0"/>
          <w:iCs w:val="0"/>
          <w:sz w:val="20"/>
        </w:rPr>
        <w:t xml:space="preserve">/ nie prowadzi </w:t>
      </w:r>
      <w:r w:rsidR="00855449" w:rsidRPr="00280F17">
        <w:rPr>
          <w:rFonts w:ascii="Arial" w:hAnsi="Arial" w:cs="Arial"/>
          <w:b w:val="0"/>
          <w:bCs w:val="0"/>
          <w:iCs w:val="0"/>
          <w:color w:val="FF0000"/>
          <w:sz w:val="20"/>
        </w:rPr>
        <w:t>(***)</w:t>
      </w:r>
      <w:r w:rsidR="00855449">
        <w:rPr>
          <w:rFonts w:ascii="Arial" w:hAnsi="Arial" w:cs="Arial"/>
          <w:b w:val="0"/>
          <w:bCs w:val="0"/>
          <w:iCs w:val="0"/>
          <w:sz w:val="20"/>
        </w:rPr>
        <w:t xml:space="preserve"> - </w:t>
      </w:r>
      <w:r w:rsidRPr="0068033A">
        <w:rPr>
          <w:rFonts w:ascii="Arial" w:hAnsi="Arial" w:cs="Arial"/>
          <w:b w:val="0"/>
          <w:bCs w:val="0"/>
          <w:iCs w:val="0"/>
          <w:sz w:val="20"/>
        </w:rPr>
        <w:t xml:space="preserve">do powstania obowiązku podatkowego </w:t>
      </w:r>
      <w:r w:rsidRPr="0068033A">
        <w:rPr>
          <w:rFonts w:ascii="Arial" w:hAnsi="Arial" w:cs="Arial"/>
          <w:b w:val="0"/>
          <w:bCs w:val="0"/>
          <w:i w:val="0"/>
          <w:iCs w:val="0"/>
          <w:sz w:val="20"/>
        </w:rPr>
        <w:t>Zamawiającego</w:t>
      </w:r>
      <w:r w:rsidRPr="0068033A">
        <w:rPr>
          <w:rFonts w:ascii="Arial" w:hAnsi="Arial" w:cs="Arial"/>
          <w:b w:val="0"/>
          <w:bCs w:val="0"/>
          <w:iCs w:val="0"/>
          <w:sz w:val="20"/>
        </w:rPr>
        <w:t xml:space="preserve"> zgodnie z przepisami o podatku od towarów i usług  w zakresie dotyczącym wewnątrz wspólnotowego nabycia towarów (Zamawiający musi</w:t>
      </w:r>
      <w:r w:rsidR="002841AF">
        <w:rPr>
          <w:rFonts w:ascii="Arial" w:hAnsi="Arial" w:cs="Arial"/>
          <w:b w:val="0"/>
          <w:bCs w:val="0"/>
          <w:iCs w:val="0"/>
          <w:sz w:val="20"/>
        </w:rPr>
        <w:t xml:space="preserve">/ nie musi </w:t>
      </w:r>
      <w:r w:rsidR="002841AF" w:rsidRPr="00280F17">
        <w:rPr>
          <w:rFonts w:ascii="Arial" w:hAnsi="Arial" w:cs="Arial"/>
          <w:b w:val="0"/>
          <w:bCs w:val="0"/>
          <w:iCs w:val="0"/>
          <w:color w:val="FF0000"/>
          <w:sz w:val="20"/>
        </w:rPr>
        <w:t>(***)</w:t>
      </w:r>
      <w:r w:rsidRPr="0068033A">
        <w:rPr>
          <w:rFonts w:ascii="Arial" w:hAnsi="Arial" w:cs="Arial"/>
          <w:b w:val="0"/>
          <w:bCs w:val="0"/>
          <w:iCs w:val="0"/>
          <w:sz w:val="20"/>
        </w:rPr>
        <w:t xml:space="preserve"> doliczyć do ceny netto podatek VAT</w:t>
      </w:r>
      <w:r w:rsidRPr="00280F17">
        <w:rPr>
          <w:rFonts w:ascii="Arial" w:hAnsi="Arial" w:cs="Arial"/>
          <w:b w:val="0"/>
          <w:bCs w:val="0"/>
          <w:iCs w:val="0"/>
          <w:color w:val="FF0000"/>
          <w:sz w:val="20"/>
        </w:rPr>
        <w:t>)</w:t>
      </w:r>
      <w:r w:rsidRPr="00280F17">
        <w:rPr>
          <w:rFonts w:ascii="Arial" w:hAnsi="Arial" w:cs="Arial"/>
          <w:bCs w:val="0"/>
          <w:iCs w:val="0"/>
          <w:color w:val="FF0000"/>
          <w:sz w:val="20"/>
        </w:rPr>
        <w:t>(</w:t>
      </w:r>
      <w:r w:rsidR="00855449" w:rsidRPr="00280F17">
        <w:rPr>
          <w:rFonts w:ascii="Arial" w:hAnsi="Arial" w:cs="Arial"/>
          <w:bCs w:val="0"/>
          <w:iCs w:val="0"/>
          <w:color w:val="FF0000"/>
          <w:sz w:val="20"/>
        </w:rPr>
        <w:t xml:space="preserve">***)- </w:t>
      </w:r>
      <w:r w:rsidRPr="00280F17">
        <w:rPr>
          <w:rFonts w:ascii="Arial" w:hAnsi="Arial" w:cs="Arial"/>
          <w:bCs w:val="0"/>
          <w:iCs w:val="0"/>
          <w:color w:val="FF0000"/>
          <w:sz w:val="20"/>
        </w:rPr>
        <w:t>niepotrzebne skreślić)</w:t>
      </w:r>
    </w:p>
    <w:p w:rsidR="003F3533" w:rsidRPr="003F3533" w:rsidRDefault="00BE4F2D" w:rsidP="008A5CA4">
      <w:pPr>
        <w:pStyle w:val="Tekstpodstawowy"/>
        <w:numPr>
          <w:ilvl w:val="0"/>
          <w:numId w:val="5"/>
        </w:numPr>
        <w:tabs>
          <w:tab w:val="clear" w:pos="1810"/>
          <w:tab w:val="num" w:pos="851"/>
        </w:tabs>
        <w:spacing w:before="0" w:after="60"/>
        <w:ind w:left="426" w:hanging="284"/>
        <w:jc w:val="both"/>
        <w:rPr>
          <w:rFonts w:ascii="Arial" w:hAnsi="Arial" w:cs="Arial"/>
          <w:color w:val="FF0000"/>
          <w:sz w:val="20"/>
        </w:rPr>
      </w:pPr>
      <w:r w:rsidRPr="003F3533">
        <w:rPr>
          <w:rFonts w:ascii="Arial" w:hAnsi="Arial" w:cs="Arial"/>
          <w:b w:val="0"/>
          <w:sz w:val="20"/>
        </w:rPr>
        <w:t xml:space="preserve">Cena określona w ofercie </w:t>
      </w:r>
      <w:r w:rsidR="00CA2831">
        <w:rPr>
          <w:rFonts w:ascii="Arial" w:hAnsi="Arial" w:cs="Arial"/>
          <w:b w:val="0"/>
          <w:sz w:val="20"/>
        </w:rPr>
        <w:t xml:space="preserve">jest </w:t>
      </w:r>
      <w:r w:rsidRPr="00280F17">
        <w:rPr>
          <w:rFonts w:ascii="Arial" w:hAnsi="Arial" w:cs="Arial"/>
          <w:sz w:val="20"/>
        </w:rPr>
        <w:t xml:space="preserve">ceną </w:t>
      </w:r>
      <w:r w:rsidR="00063E81">
        <w:rPr>
          <w:rFonts w:ascii="Arial" w:hAnsi="Arial" w:cs="Arial"/>
          <w:sz w:val="20"/>
        </w:rPr>
        <w:t>ryczałtową,</w:t>
      </w:r>
    </w:p>
    <w:p w:rsidR="00BE4F2D" w:rsidRPr="00BE4F2D" w:rsidRDefault="00BE4F2D" w:rsidP="00BE4F2D">
      <w:pPr>
        <w:pStyle w:val="Tekstpodstawowy"/>
        <w:spacing w:before="0" w:after="60"/>
        <w:jc w:val="both"/>
        <w:rPr>
          <w:rFonts w:ascii="Arial" w:hAnsi="Arial" w:cs="Arial"/>
          <w:color w:val="FF0000"/>
          <w:sz w:val="20"/>
        </w:rPr>
      </w:pPr>
    </w:p>
    <w:p w:rsidR="00BE4F2D" w:rsidRPr="00855449" w:rsidRDefault="003F3533" w:rsidP="003F3533">
      <w:pPr>
        <w:pStyle w:val="Tekstpodstawowy"/>
        <w:spacing w:before="0" w:after="60"/>
        <w:jc w:val="both"/>
        <w:rPr>
          <w:rFonts w:ascii="Arial" w:hAnsi="Arial" w:cs="Arial"/>
          <w:sz w:val="20"/>
        </w:rPr>
      </w:pPr>
      <w:r w:rsidRPr="00855449">
        <w:rPr>
          <w:rFonts w:ascii="Arial" w:hAnsi="Arial" w:cs="Arial"/>
          <w:bCs w:val="0"/>
          <w:i w:val="0"/>
          <w:iCs w:val="0"/>
          <w:sz w:val="20"/>
        </w:rPr>
        <w:t>2.</w:t>
      </w:r>
      <w:r w:rsidR="002841AF">
        <w:rPr>
          <w:rFonts w:ascii="Arial" w:hAnsi="Arial" w:cs="Arial"/>
          <w:sz w:val="20"/>
        </w:rPr>
        <w:t xml:space="preserve"> Gwarantujemy realizację</w:t>
      </w:r>
      <w:r w:rsidRPr="00855449">
        <w:rPr>
          <w:rFonts w:ascii="Arial" w:hAnsi="Arial" w:cs="Arial"/>
          <w:sz w:val="20"/>
        </w:rPr>
        <w:t xml:space="preserve"> przedmiotowego zamówienia</w:t>
      </w:r>
      <w:r w:rsidR="00063E81">
        <w:rPr>
          <w:rFonts w:ascii="Arial" w:hAnsi="Arial" w:cs="Arial"/>
          <w:sz w:val="20"/>
        </w:rPr>
        <w:t xml:space="preserve"> </w:t>
      </w:r>
      <w:r w:rsidRPr="00855449">
        <w:rPr>
          <w:rFonts w:ascii="Arial" w:hAnsi="Arial" w:cs="Arial"/>
          <w:sz w:val="20"/>
        </w:rPr>
        <w:t xml:space="preserve"> z uwzględnieniem następujących terminów pośrednich:</w:t>
      </w:r>
    </w:p>
    <w:p w:rsidR="00063E81" w:rsidRPr="00063E81" w:rsidRDefault="00063E81" w:rsidP="008A5CA4">
      <w:pPr>
        <w:pStyle w:val="Akapitzlist"/>
        <w:numPr>
          <w:ilvl w:val="0"/>
          <w:numId w:val="12"/>
        </w:numPr>
        <w:spacing w:line="360" w:lineRule="auto"/>
        <w:contextualSpacing/>
        <w:jc w:val="both"/>
        <w:rPr>
          <w:rFonts w:ascii="Arial" w:hAnsi="Arial" w:cs="Arial"/>
          <w:sz w:val="20"/>
          <w:szCs w:val="20"/>
        </w:rPr>
      </w:pPr>
      <w:r w:rsidRPr="00BD0E59">
        <w:rPr>
          <w:rFonts w:ascii="Arial" w:hAnsi="Arial" w:cs="Arial"/>
          <w:color w:val="FF0000"/>
          <w:sz w:val="20"/>
          <w:szCs w:val="20"/>
        </w:rPr>
        <w:t>Faza I.</w:t>
      </w:r>
      <w:r w:rsidRPr="00404704">
        <w:rPr>
          <w:rFonts w:ascii="Arial" w:hAnsi="Arial" w:cs="Arial"/>
          <w:sz w:val="20"/>
          <w:szCs w:val="20"/>
        </w:rPr>
        <w:t xml:space="preserve"> Przed podpisaniem Kontraktu na roboty budowlane (czas trwania: </w:t>
      </w:r>
      <w:r w:rsidR="00C338F2">
        <w:rPr>
          <w:rFonts w:ascii="Arial" w:hAnsi="Arial" w:cs="Arial"/>
          <w:b/>
          <w:sz w:val="20"/>
          <w:szCs w:val="20"/>
          <w:u w:val="single"/>
        </w:rPr>
        <w:t>5</w:t>
      </w:r>
      <w:r w:rsidRPr="00D96DA5">
        <w:rPr>
          <w:rFonts w:ascii="Arial" w:hAnsi="Arial" w:cs="Arial"/>
          <w:b/>
          <w:sz w:val="20"/>
          <w:szCs w:val="20"/>
          <w:u w:val="single"/>
        </w:rPr>
        <w:t xml:space="preserve"> </w:t>
      </w:r>
      <w:r w:rsidR="00C338F2" w:rsidRPr="00D96DA5">
        <w:rPr>
          <w:rFonts w:ascii="Arial" w:hAnsi="Arial" w:cs="Arial"/>
          <w:b/>
          <w:sz w:val="20"/>
          <w:szCs w:val="20"/>
          <w:u w:val="single"/>
        </w:rPr>
        <w:t>miesięc</w:t>
      </w:r>
      <w:r w:rsidR="00C338F2">
        <w:rPr>
          <w:rFonts w:ascii="Arial" w:hAnsi="Arial" w:cs="Arial"/>
          <w:b/>
          <w:sz w:val="20"/>
          <w:szCs w:val="20"/>
          <w:u w:val="single"/>
        </w:rPr>
        <w:t>y</w:t>
      </w:r>
      <w:r>
        <w:rPr>
          <w:rFonts w:ascii="Arial" w:hAnsi="Arial" w:cs="Arial"/>
          <w:sz w:val="20"/>
          <w:szCs w:val="20"/>
        </w:rPr>
        <w:t>) - w tym czas na weryfikację dokumentacji technicznej w Zakresie 1.</w:t>
      </w:r>
      <w:r w:rsidRPr="00063E81">
        <w:rPr>
          <w:rFonts w:ascii="Arial" w:hAnsi="Arial" w:cs="Arial"/>
          <w:sz w:val="20"/>
          <w:szCs w:val="20"/>
        </w:rPr>
        <w:t>( przed wszczęciem postępowania przetargowego na roboty budowlane) w celu oceny wewnętrznej spójności i kompletności dokumentów, jednoznaczności użytych określeń oraz wyeliminowania ewentualnych, niedozwolonych oznaczeń wskazujących na marki i/lub znaki towarowe</w:t>
      </w:r>
    </w:p>
    <w:p w:rsidR="00063E81" w:rsidRPr="00063E81" w:rsidRDefault="00063E81" w:rsidP="00063E81">
      <w:pPr>
        <w:pStyle w:val="Akapitzlist"/>
        <w:spacing w:line="360" w:lineRule="auto"/>
        <w:contextualSpacing/>
        <w:jc w:val="both"/>
        <w:rPr>
          <w:rFonts w:ascii="Arial" w:hAnsi="Arial" w:cs="Arial"/>
          <w:b/>
          <w:sz w:val="20"/>
          <w:szCs w:val="20"/>
          <w:u w:val="single"/>
        </w:rPr>
      </w:pPr>
      <w:r>
        <w:rPr>
          <w:rFonts w:ascii="Arial" w:hAnsi="Arial" w:cs="Arial"/>
          <w:sz w:val="20"/>
          <w:szCs w:val="20"/>
        </w:rPr>
        <w:t xml:space="preserve"> </w:t>
      </w:r>
      <w:r w:rsidRPr="00063E81">
        <w:rPr>
          <w:rFonts w:ascii="Arial" w:hAnsi="Arial" w:cs="Arial"/>
          <w:b/>
          <w:sz w:val="20"/>
          <w:szCs w:val="20"/>
          <w:u w:val="single"/>
        </w:rPr>
        <w:t>wynosi 30 dni</w:t>
      </w:r>
      <w:r w:rsidR="00E45757">
        <w:rPr>
          <w:rFonts w:ascii="Arial" w:hAnsi="Arial" w:cs="Arial"/>
          <w:b/>
          <w:sz w:val="20"/>
          <w:szCs w:val="20"/>
          <w:u w:val="single"/>
        </w:rPr>
        <w:t>.</w:t>
      </w:r>
    </w:p>
    <w:p w:rsidR="00063E81" w:rsidRDefault="00063E81" w:rsidP="00063E81">
      <w:pPr>
        <w:pStyle w:val="Akapitzlist"/>
        <w:spacing w:line="360" w:lineRule="auto"/>
        <w:contextualSpacing/>
        <w:jc w:val="both"/>
        <w:rPr>
          <w:rFonts w:ascii="Arial" w:hAnsi="Arial" w:cs="Arial"/>
          <w:sz w:val="20"/>
          <w:szCs w:val="20"/>
        </w:rPr>
      </w:pPr>
    </w:p>
    <w:p w:rsidR="00063E81" w:rsidRDefault="00063E81" w:rsidP="008A5CA4">
      <w:pPr>
        <w:pStyle w:val="Akapitzlist"/>
        <w:numPr>
          <w:ilvl w:val="0"/>
          <w:numId w:val="12"/>
        </w:numPr>
        <w:spacing w:line="360" w:lineRule="auto"/>
        <w:contextualSpacing/>
        <w:jc w:val="both"/>
        <w:rPr>
          <w:rFonts w:ascii="Arial" w:hAnsi="Arial" w:cs="Arial"/>
          <w:sz w:val="20"/>
          <w:szCs w:val="20"/>
        </w:rPr>
      </w:pPr>
      <w:r w:rsidRPr="00BD0E59">
        <w:rPr>
          <w:rFonts w:ascii="Arial" w:hAnsi="Arial" w:cs="Arial"/>
          <w:color w:val="FF0000"/>
          <w:sz w:val="20"/>
          <w:szCs w:val="20"/>
        </w:rPr>
        <w:t>Faza II.</w:t>
      </w:r>
      <w:r w:rsidRPr="00404704">
        <w:rPr>
          <w:rFonts w:ascii="Arial" w:hAnsi="Arial" w:cs="Arial"/>
          <w:sz w:val="20"/>
          <w:szCs w:val="20"/>
        </w:rPr>
        <w:t xml:space="preserve"> Od podpisania  Kontraktu na roboty budowlane do wystawienia Świadectwa   (czas trwania: </w:t>
      </w:r>
      <w:r w:rsidR="00C338F2">
        <w:rPr>
          <w:rFonts w:ascii="Arial" w:hAnsi="Arial" w:cs="Arial"/>
          <w:b/>
          <w:sz w:val="20"/>
          <w:szCs w:val="20"/>
          <w:u w:val="single"/>
        </w:rPr>
        <w:t>2</w:t>
      </w:r>
      <w:r w:rsidR="00D404DD">
        <w:rPr>
          <w:rFonts w:ascii="Arial" w:hAnsi="Arial" w:cs="Arial"/>
          <w:b/>
          <w:sz w:val="20"/>
          <w:szCs w:val="20"/>
          <w:u w:val="single"/>
        </w:rPr>
        <w:t>9</w:t>
      </w:r>
      <w:r w:rsidRPr="00D96DA5">
        <w:rPr>
          <w:rFonts w:ascii="Arial" w:hAnsi="Arial" w:cs="Arial"/>
          <w:b/>
          <w:sz w:val="20"/>
          <w:szCs w:val="20"/>
          <w:u w:val="single"/>
        </w:rPr>
        <w:t xml:space="preserve">  miesięcy</w:t>
      </w:r>
      <w:r>
        <w:rPr>
          <w:rFonts w:ascii="Arial" w:hAnsi="Arial" w:cs="Arial"/>
          <w:sz w:val="20"/>
          <w:szCs w:val="20"/>
        </w:rPr>
        <w:t>), w tym:</w:t>
      </w:r>
      <w:r w:rsidR="00D404DD">
        <w:rPr>
          <w:rFonts w:ascii="Arial" w:hAnsi="Arial" w:cs="Arial"/>
          <w:sz w:val="20"/>
          <w:szCs w:val="20"/>
        </w:rPr>
        <w:t xml:space="preserve"> </w:t>
      </w:r>
    </w:p>
    <w:p w:rsidR="00D404DD" w:rsidRDefault="0037257E" w:rsidP="008A5CA4">
      <w:pPr>
        <w:pStyle w:val="Akapitzlist"/>
        <w:numPr>
          <w:ilvl w:val="0"/>
          <w:numId w:val="15"/>
        </w:numPr>
        <w:spacing w:line="360" w:lineRule="auto"/>
        <w:contextualSpacing/>
        <w:jc w:val="both"/>
        <w:rPr>
          <w:rFonts w:ascii="Arial" w:hAnsi="Arial" w:cs="Arial"/>
          <w:sz w:val="20"/>
          <w:szCs w:val="20"/>
        </w:rPr>
      </w:pPr>
      <w:r>
        <w:rPr>
          <w:rFonts w:ascii="Arial" w:hAnsi="Arial" w:cs="Arial"/>
          <w:sz w:val="20"/>
          <w:szCs w:val="20"/>
        </w:rPr>
        <w:t>C</w:t>
      </w:r>
      <w:r w:rsidR="00D404DD">
        <w:rPr>
          <w:rFonts w:ascii="Arial" w:hAnsi="Arial" w:cs="Arial"/>
          <w:sz w:val="20"/>
          <w:szCs w:val="20"/>
        </w:rPr>
        <w:t>zas na zakończenie robót budowlanych potwierdzony wystawieniem Świadectwa Przejęcia  27 miesięcy od podpisania kontraktu FIDIC na roboty budowlane</w:t>
      </w:r>
    </w:p>
    <w:p w:rsidR="00D404DD" w:rsidRDefault="0037257E" w:rsidP="008A5CA4">
      <w:pPr>
        <w:pStyle w:val="Akapitzlist"/>
        <w:numPr>
          <w:ilvl w:val="0"/>
          <w:numId w:val="15"/>
        </w:numPr>
        <w:spacing w:line="360" w:lineRule="auto"/>
        <w:contextualSpacing/>
        <w:jc w:val="both"/>
        <w:rPr>
          <w:rFonts w:ascii="Arial" w:hAnsi="Arial" w:cs="Arial"/>
          <w:sz w:val="20"/>
          <w:szCs w:val="20"/>
        </w:rPr>
      </w:pPr>
      <w:r>
        <w:rPr>
          <w:rFonts w:ascii="Arial" w:hAnsi="Arial" w:cs="Arial"/>
          <w:sz w:val="20"/>
          <w:szCs w:val="20"/>
        </w:rPr>
        <w:t>C</w:t>
      </w:r>
      <w:r w:rsidR="00D404DD">
        <w:rPr>
          <w:rFonts w:ascii="Arial" w:hAnsi="Arial" w:cs="Arial"/>
          <w:sz w:val="20"/>
          <w:szCs w:val="20"/>
        </w:rPr>
        <w:t>zas na zgłaszanie wad potwierdzony wystawieniem Świadectwa Wykonania - czas trwania 2 miesiące- zakończenie   29 miesięcy od podpisania kontraktu FIDIC;</w:t>
      </w:r>
    </w:p>
    <w:p w:rsidR="00D404DD" w:rsidRDefault="00D404DD" w:rsidP="00D404DD">
      <w:pPr>
        <w:pStyle w:val="Akapitzlist"/>
        <w:spacing w:line="360" w:lineRule="auto"/>
        <w:contextualSpacing/>
        <w:jc w:val="both"/>
        <w:rPr>
          <w:rFonts w:ascii="Arial" w:hAnsi="Arial" w:cs="Arial"/>
          <w:sz w:val="20"/>
          <w:szCs w:val="20"/>
        </w:rPr>
      </w:pPr>
    </w:p>
    <w:p w:rsidR="00453119" w:rsidRPr="0040290E" w:rsidRDefault="00453119" w:rsidP="008A5CA4">
      <w:pPr>
        <w:pStyle w:val="Akapitzlist"/>
        <w:numPr>
          <w:ilvl w:val="0"/>
          <w:numId w:val="12"/>
        </w:numPr>
        <w:spacing w:line="360" w:lineRule="auto"/>
        <w:contextualSpacing/>
        <w:jc w:val="both"/>
        <w:rPr>
          <w:rFonts w:ascii="Arial" w:hAnsi="Arial" w:cs="Arial"/>
          <w:b/>
          <w:sz w:val="20"/>
          <w:szCs w:val="20"/>
          <w:u w:val="single"/>
        </w:rPr>
      </w:pPr>
      <w:r w:rsidRPr="0040290E">
        <w:rPr>
          <w:rFonts w:ascii="Arial" w:hAnsi="Arial" w:cs="Arial"/>
          <w:b/>
          <w:sz w:val="20"/>
          <w:szCs w:val="20"/>
          <w:u w:val="single"/>
        </w:rPr>
        <w:t xml:space="preserve">Razem: </w:t>
      </w:r>
      <w:r>
        <w:rPr>
          <w:rFonts w:ascii="Arial" w:hAnsi="Arial" w:cs="Arial"/>
          <w:b/>
          <w:sz w:val="20"/>
          <w:szCs w:val="20"/>
          <w:u w:val="single"/>
        </w:rPr>
        <w:t>34  miesiące</w:t>
      </w:r>
      <w:r w:rsidR="0037257E">
        <w:rPr>
          <w:rFonts w:ascii="Arial" w:hAnsi="Arial" w:cs="Arial"/>
          <w:b/>
          <w:sz w:val="20"/>
          <w:szCs w:val="20"/>
          <w:u w:val="single"/>
        </w:rPr>
        <w:t xml:space="preserve"> planowanego czasu umowy na INŻYNIERA KONTRAKTU</w:t>
      </w:r>
    </w:p>
    <w:p w:rsidR="00453119" w:rsidRDefault="00453119" w:rsidP="00453119">
      <w:pPr>
        <w:pStyle w:val="Akapitzlist"/>
        <w:spacing w:line="360" w:lineRule="auto"/>
        <w:contextualSpacing/>
        <w:jc w:val="both"/>
        <w:rPr>
          <w:rFonts w:ascii="Arial" w:hAnsi="Arial" w:cs="Arial"/>
          <w:sz w:val="20"/>
          <w:szCs w:val="20"/>
        </w:rPr>
      </w:pPr>
    </w:p>
    <w:p w:rsidR="005765E5" w:rsidRDefault="0037257E" w:rsidP="004D0F89">
      <w:pPr>
        <w:pStyle w:val="Akapitzlist"/>
        <w:spacing w:line="360" w:lineRule="auto"/>
        <w:contextualSpacing/>
        <w:jc w:val="both"/>
        <w:rPr>
          <w:rFonts w:ascii="Arial" w:hAnsi="Arial" w:cs="Arial"/>
          <w:sz w:val="20"/>
          <w:szCs w:val="20"/>
        </w:rPr>
      </w:pPr>
      <w:r>
        <w:rPr>
          <w:rFonts w:ascii="Arial" w:hAnsi="Arial" w:cs="Arial"/>
          <w:sz w:val="20"/>
          <w:szCs w:val="20"/>
        </w:rPr>
        <w:t>Akceptujemy c</w:t>
      </w:r>
      <w:r w:rsidR="00063E81">
        <w:rPr>
          <w:rFonts w:ascii="Arial" w:hAnsi="Arial" w:cs="Arial"/>
          <w:sz w:val="20"/>
          <w:szCs w:val="20"/>
        </w:rPr>
        <w:t xml:space="preserve">zas na weryfikację dokumentów  budowy przedkładanych przez Wykonawcę Robót Budowlanych  </w:t>
      </w:r>
      <w:r>
        <w:rPr>
          <w:rFonts w:ascii="Arial" w:hAnsi="Arial" w:cs="Arial"/>
          <w:sz w:val="20"/>
          <w:szCs w:val="20"/>
        </w:rPr>
        <w:t xml:space="preserve">zgodnie z terminami szczegółowymi o których mowa we wzorze umowy który stanowi TOM II do </w:t>
      </w:r>
      <w:r w:rsidR="00063E81">
        <w:rPr>
          <w:rFonts w:ascii="Arial" w:hAnsi="Arial" w:cs="Arial"/>
          <w:sz w:val="20"/>
          <w:szCs w:val="20"/>
        </w:rPr>
        <w:t xml:space="preserve"> </w:t>
      </w:r>
      <w:r w:rsidR="004D0F89">
        <w:rPr>
          <w:rFonts w:ascii="Arial" w:hAnsi="Arial" w:cs="Arial"/>
          <w:sz w:val="20"/>
          <w:szCs w:val="20"/>
        </w:rPr>
        <w:t>SIWZ Rozdział 7. Terminy realizacji.</w:t>
      </w:r>
    </w:p>
    <w:p w:rsidR="004D0F89" w:rsidRDefault="004D0F89" w:rsidP="004D0F89">
      <w:pPr>
        <w:pStyle w:val="Akapitzlist"/>
        <w:spacing w:line="360" w:lineRule="auto"/>
        <w:contextualSpacing/>
        <w:jc w:val="both"/>
        <w:rPr>
          <w:rFonts w:ascii="Arial" w:hAnsi="Arial" w:cs="Arial"/>
          <w:sz w:val="20"/>
          <w:szCs w:val="20"/>
        </w:rPr>
      </w:pPr>
    </w:p>
    <w:p w:rsidR="004D0F89" w:rsidRPr="007A0EF5" w:rsidRDefault="004D0F89" w:rsidP="008A5CA4">
      <w:pPr>
        <w:pStyle w:val="Akapitzlist"/>
        <w:numPr>
          <w:ilvl w:val="0"/>
          <w:numId w:val="18"/>
        </w:numPr>
        <w:spacing w:line="360" w:lineRule="auto"/>
        <w:contextualSpacing/>
        <w:rPr>
          <w:rFonts w:ascii="Arial" w:hAnsi="Arial" w:cs="Arial"/>
          <w:sz w:val="20"/>
          <w:szCs w:val="20"/>
        </w:rPr>
      </w:pPr>
      <w:r w:rsidRPr="007A0EF5">
        <w:rPr>
          <w:rFonts w:ascii="Arial" w:hAnsi="Arial" w:cs="Arial"/>
          <w:sz w:val="20"/>
          <w:szCs w:val="20"/>
        </w:rPr>
        <w:t>Czas realizacji kluczowych zadań  przez Inżyniera Kontraktu jest następujący:</w:t>
      </w:r>
    </w:p>
    <w:p w:rsidR="004D0F89" w:rsidRPr="007A0EF5" w:rsidRDefault="004D0F89" w:rsidP="008A5CA4">
      <w:pPr>
        <w:pStyle w:val="Akapitzlist"/>
        <w:numPr>
          <w:ilvl w:val="0"/>
          <w:numId w:val="19"/>
        </w:numPr>
        <w:spacing w:line="360" w:lineRule="auto"/>
        <w:ind w:left="993" w:hanging="284"/>
        <w:contextualSpacing/>
        <w:rPr>
          <w:rFonts w:ascii="Arial" w:hAnsi="Arial" w:cs="Arial"/>
          <w:sz w:val="20"/>
          <w:szCs w:val="20"/>
        </w:rPr>
      </w:pPr>
      <w:r w:rsidRPr="007A0EF5">
        <w:rPr>
          <w:rFonts w:ascii="Arial" w:hAnsi="Arial" w:cs="Arial"/>
          <w:color w:val="C00000"/>
          <w:sz w:val="20"/>
          <w:szCs w:val="20"/>
        </w:rPr>
        <w:t>Etap I.</w:t>
      </w:r>
      <w:r w:rsidRPr="007A0EF5">
        <w:rPr>
          <w:rFonts w:ascii="Arial" w:hAnsi="Arial" w:cs="Arial"/>
          <w:sz w:val="20"/>
          <w:szCs w:val="20"/>
        </w:rPr>
        <w:t xml:space="preserve"> Ocena dokumentacji technicznej:</w:t>
      </w:r>
    </w:p>
    <w:p w:rsidR="004D0F89" w:rsidRPr="007A0EF5" w:rsidRDefault="004D0F89" w:rsidP="008A5CA4">
      <w:pPr>
        <w:pStyle w:val="Akapitzlist"/>
        <w:numPr>
          <w:ilvl w:val="0"/>
          <w:numId w:val="21"/>
        </w:numPr>
        <w:spacing w:line="360" w:lineRule="auto"/>
        <w:contextualSpacing/>
        <w:rPr>
          <w:rFonts w:ascii="Arial" w:hAnsi="Arial" w:cs="Arial"/>
          <w:sz w:val="20"/>
          <w:szCs w:val="20"/>
        </w:rPr>
      </w:pPr>
      <w:r w:rsidRPr="007A0EF5">
        <w:rPr>
          <w:rFonts w:ascii="Arial" w:hAnsi="Arial" w:cs="Arial"/>
          <w:color w:val="0000CC"/>
          <w:sz w:val="20"/>
          <w:szCs w:val="20"/>
        </w:rPr>
        <w:lastRenderedPageBreak/>
        <w:t>Działanie:</w:t>
      </w:r>
      <w:r w:rsidRPr="007A0EF5">
        <w:rPr>
          <w:rFonts w:ascii="Arial" w:hAnsi="Arial" w:cs="Arial"/>
          <w:sz w:val="20"/>
          <w:szCs w:val="20"/>
        </w:rPr>
        <w:t xml:space="preserve">  wskazanie ewentualnego zakresu poprawy/uzupełnienia wraz z instrukcją skierowaną  do autorów dokumentacji projektowej</w:t>
      </w:r>
    </w:p>
    <w:p w:rsidR="004D0F89" w:rsidRPr="001B3624" w:rsidRDefault="004D0F89" w:rsidP="008A5CA4">
      <w:pPr>
        <w:pStyle w:val="Akapitzlist"/>
        <w:numPr>
          <w:ilvl w:val="0"/>
          <w:numId w:val="21"/>
        </w:numPr>
        <w:spacing w:line="360" w:lineRule="auto"/>
        <w:contextualSpacing/>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30 dni od podpisania Umowy;</w:t>
      </w:r>
    </w:p>
    <w:p w:rsidR="004D0F89" w:rsidRPr="007A0EF5" w:rsidRDefault="004D0F89" w:rsidP="008A5CA4">
      <w:pPr>
        <w:pStyle w:val="Akapitzlist"/>
        <w:numPr>
          <w:ilvl w:val="0"/>
          <w:numId w:val="19"/>
        </w:numPr>
        <w:spacing w:line="360" w:lineRule="auto"/>
        <w:ind w:left="993" w:hanging="284"/>
        <w:contextualSpacing/>
        <w:rPr>
          <w:rFonts w:ascii="Arial" w:hAnsi="Arial" w:cs="Arial"/>
          <w:sz w:val="20"/>
          <w:szCs w:val="20"/>
        </w:rPr>
      </w:pPr>
      <w:r w:rsidRPr="007A0EF5">
        <w:rPr>
          <w:rFonts w:ascii="Arial" w:hAnsi="Arial" w:cs="Arial"/>
          <w:color w:val="C00000"/>
          <w:sz w:val="20"/>
          <w:szCs w:val="20"/>
        </w:rPr>
        <w:t xml:space="preserve">Etap II. </w:t>
      </w:r>
      <w:r w:rsidRPr="007A0EF5">
        <w:rPr>
          <w:rFonts w:ascii="Arial" w:hAnsi="Arial" w:cs="Arial"/>
          <w:sz w:val="20"/>
          <w:szCs w:val="20"/>
        </w:rPr>
        <w:t>Przygotowanie do wszczęcia postępowania przetargowego na roboty budowlane (w zakresie technicznym)</w:t>
      </w:r>
    </w:p>
    <w:p w:rsidR="004D0F89" w:rsidRPr="007A0EF5" w:rsidRDefault="004D0F89" w:rsidP="008A5CA4">
      <w:pPr>
        <w:pStyle w:val="Akapitzlist"/>
        <w:numPr>
          <w:ilvl w:val="0"/>
          <w:numId w:val="22"/>
        </w:numPr>
        <w:spacing w:line="360" w:lineRule="auto"/>
        <w:contextualSpacing/>
        <w:rPr>
          <w:rFonts w:ascii="Arial" w:hAnsi="Arial" w:cs="Arial"/>
          <w:sz w:val="20"/>
          <w:szCs w:val="20"/>
        </w:rPr>
      </w:pPr>
      <w:r w:rsidRPr="007A0EF5">
        <w:rPr>
          <w:rFonts w:ascii="Arial" w:hAnsi="Arial" w:cs="Arial"/>
          <w:color w:val="0000CC"/>
          <w:sz w:val="20"/>
          <w:szCs w:val="20"/>
        </w:rPr>
        <w:t>Działanie</w:t>
      </w:r>
      <w:r w:rsidRPr="007A0EF5">
        <w:rPr>
          <w:rFonts w:ascii="Arial" w:hAnsi="Arial" w:cs="Arial"/>
          <w:color w:val="C00000"/>
          <w:sz w:val="20"/>
          <w:szCs w:val="20"/>
        </w:rPr>
        <w:t>:</w:t>
      </w:r>
      <w:r w:rsidRPr="007A0EF5">
        <w:rPr>
          <w:rFonts w:ascii="Arial" w:hAnsi="Arial" w:cs="Arial"/>
          <w:sz w:val="20"/>
          <w:szCs w:val="20"/>
        </w:rPr>
        <w:t xml:space="preserve">  skompletowanie opisu przedmiotu za</w:t>
      </w:r>
      <w:r>
        <w:rPr>
          <w:rFonts w:ascii="Arial" w:hAnsi="Arial" w:cs="Arial"/>
          <w:sz w:val="20"/>
          <w:szCs w:val="20"/>
        </w:rPr>
        <w:t xml:space="preserve">mówienia wraz z pokatalogowaniem plików </w:t>
      </w:r>
      <w:r w:rsidRPr="007A0EF5">
        <w:rPr>
          <w:rFonts w:ascii="Arial" w:hAnsi="Arial" w:cs="Arial"/>
          <w:sz w:val="20"/>
          <w:szCs w:val="20"/>
        </w:rPr>
        <w:t xml:space="preserve"> gotowych do zamieszcze</w:t>
      </w:r>
      <w:r>
        <w:rPr>
          <w:rFonts w:ascii="Arial" w:hAnsi="Arial" w:cs="Arial"/>
          <w:sz w:val="20"/>
          <w:szCs w:val="20"/>
        </w:rPr>
        <w:t>nia na stronie internetowej postępowania;</w:t>
      </w:r>
    </w:p>
    <w:p w:rsidR="004D0F89" w:rsidRPr="007A0EF5" w:rsidRDefault="004D0F89" w:rsidP="008A5CA4">
      <w:pPr>
        <w:pStyle w:val="Akapitzlist"/>
        <w:numPr>
          <w:ilvl w:val="0"/>
          <w:numId w:val="22"/>
        </w:numPr>
        <w:spacing w:line="360" w:lineRule="auto"/>
        <w:contextualSpacing/>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w:t>
      </w:r>
      <w:r>
        <w:rPr>
          <w:rFonts w:ascii="Arial" w:hAnsi="Arial" w:cs="Arial"/>
          <w:sz w:val="20"/>
          <w:szCs w:val="20"/>
        </w:rPr>
        <w:t>5</w:t>
      </w:r>
      <w:r w:rsidRPr="007A0EF5">
        <w:rPr>
          <w:rFonts w:ascii="Arial" w:hAnsi="Arial" w:cs="Arial"/>
          <w:sz w:val="20"/>
          <w:szCs w:val="20"/>
        </w:rPr>
        <w:t xml:space="preserve"> </w:t>
      </w:r>
      <w:r>
        <w:rPr>
          <w:rFonts w:ascii="Arial" w:hAnsi="Arial" w:cs="Arial"/>
          <w:sz w:val="20"/>
          <w:szCs w:val="20"/>
        </w:rPr>
        <w:t xml:space="preserve">dni </w:t>
      </w:r>
      <w:r w:rsidRPr="007A0EF5">
        <w:rPr>
          <w:rFonts w:ascii="Arial" w:hAnsi="Arial" w:cs="Arial"/>
          <w:sz w:val="20"/>
          <w:szCs w:val="20"/>
        </w:rPr>
        <w:t>od przekazania przez autorów dokumentacji technicznej poprawionych dokumentów;</w:t>
      </w:r>
    </w:p>
    <w:p w:rsidR="004D0F89" w:rsidRPr="007A0EF5" w:rsidRDefault="004D0F89" w:rsidP="008A5CA4">
      <w:pPr>
        <w:pStyle w:val="Akapitzlist"/>
        <w:numPr>
          <w:ilvl w:val="0"/>
          <w:numId w:val="19"/>
        </w:numPr>
        <w:spacing w:line="360" w:lineRule="auto"/>
        <w:ind w:left="993" w:hanging="284"/>
        <w:contextualSpacing/>
        <w:rPr>
          <w:rFonts w:ascii="Arial" w:hAnsi="Arial" w:cs="Arial"/>
          <w:sz w:val="20"/>
          <w:szCs w:val="20"/>
        </w:rPr>
      </w:pPr>
      <w:r w:rsidRPr="007A0EF5">
        <w:rPr>
          <w:rFonts w:ascii="Arial" w:hAnsi="Arial" w:cs="Arial"/>
          <w:color w:val="C00000"/>
          <w:sz w:val="20"/>
          <w:szCs w:val="20"/>
        </w:rPr>
        <w:t>Etap</w:t>
      </w:r>
      <w:r w:rsidRPr="007A0EF5">
        <w:rPr>
          <w:rFonts w:ascii="Arial" w:hAnsi="Arial" w:cs="Arial"/>
          <w:b/>
          <w:color w:val="C00000"/>
          <w:sz w:val="20"/>
          <w:szCs w:val="20"/>
        </w:rPr>
        <w:t xml:space="preserve"> III.</w:t>
      </w:r>
      <w:r w:rsidRPr="007A0EF5">
        <w:rPr>
          <w:rFonts w:ascii="Arial" w:hAnsi="Arial" w:cs="Arial"/>
          <w:sz w:val="20"/>
          <w:szCs w:val="20"/>
        </w:rPr>
        <w:t xml:space="preserve">  Składania ofert w postępowaniu </w:t>
      </w:r>
      <w:r>
        <w:rPr>
          <w:rFonts w:ascii="Arial" w:hAnsi="Arial" w:cs="Arial"/>
          <w:sz w:val="20"/>
          <w:szCs w:val="20"/>
        </w:rPr>
        <w:t xml:space="preserve"> przetargowym </w:t>
      </w:r>
      <w:r w:rsidRPr="007A0EF5">
        <w:rPr>
          <w:rFonts w:ascii="Arial" w:hAnsi="Arial" w:cs="Arial"/>
          <w:sz w:val="20"/>
          <w:szCs w:val="20"/>
        </w:rPr>
        <w:t xml:space="preserve">na roboty budowlane: </w:t>
      </w:r>
    </w:p>
    <w:p w:rsidR="004D0F89" w:rsidRPr="007A0EF5" w:rsidRDefault="004D0F89" w:rsidP="008A5CA4">
      <w:pPr>
        <w:pStyle w:val="Akapitzlist"/>
        <w:numPr>
          <w:ilvl w:val="0"/>
          <w:numId w:val="23"/>
        </w:numPr>
        <w:spacing w:line="360" w:lineRule="auto"/>
        <w:contextualSpacing/>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odpowiadanie na pytania Wykonawców do opisu przedmiotu zamówienia:</w:t>
      </w:r>
    </w:p>
    <w:p w:rsidR="004D0F89" w:rsidRPr="007A0EF5" w:rsidRDefault="004D0F89" w:rsidP="008A5CA4">
      <w:pPr>
        <w:pStyle w:val="Akapitzlist"/>
        <w:numPr>
          <w:ilvl w:val="0"/>
          <w:numId w:val="23"/>
        </w:numPr>
        <w:spacing w:line="360" w:lineRule="auto"/>
        <w:contextualSpacing/>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do 2 </w:t>
      </w:r>
      <w:r>
        <w:rPr>
          <w:rFonts w:ascii="Arial" w:hAnsi="Arial" w:cs="Arial"/>
          <w:sz w:val="20"/>
          <w:szCs w:val="20"/>
        </w:rPr>
        <w:t xml:space="preserve">dni </w:t>
      </w:r>
      <w:r w:rsidRPr="007A0EF5">
        <w:rPr>
          <w:rFonts w:ascii="Arial" w:hAnsi="Arial" w:cs="Arial"/>
          <w:sz w:val="20"/>
          <w:szCs w:val="20"/>
        </w:rPr>
        <w:t>od uzyskania pisemnych wyjaśnień autorów dokumentacji projektowej lub uzyskania zapytania od Zamawiającego w zależności od potrzeby lub braku potrzeby  pozysk</w:t>
      </w:r>
      <w:r>
        <w:rPr>
          <w:rFonts w:ascii="Arial" w:hAnsi="Arial" w:cs="Arial"/>
          <w:sz w:val="20"/>
          <w:szCs w:val="20"/>
        </w:rPr>
        <w:t>ania informacji od projektantów, w razie znacząco dużej liczby pytań do dokumentacji technicznej Zamawiający może ustalić nowy termin uwzględniający możliwości techniczne;</w:t>
      </w:r>
    </w:p>
    <w:p w:rsidR="004D0F89" w:rsidRPr="007A0EF5" w:rsidRDefault="004D0F89" w:rsidP="008A5CA4">
      <w:pPr>
        <w:pStyle w:val="Akapitzlist"/>
        <w:numPr>
          <w:ilvl w:val="0"/>
          <w:numId w:val="19"/>
        </w:numPr>
        <w:spacing w:line="360" w:lineRule="auto"/>
        <w:ind w:left="993" w:hanging="284"/>
        <w:contextualSpacing/>
        <w:rPr>
          <w:rFonts w:ascii="Arial" w:hAnsi="Arial" w:cs="Arial"/>
          <w:sz w:val="20"/>
          <w:szCs w:val="20"/>
        </w:rPr>
      </w:pPr>
      <w:r w:rsidRPr="007A0EF5">
        <w:rPr>
          <w:rFonts w:ascii="Arial" w:hAnsi="Arial" w:cs="Arial"/>
          <w:b/>
          <w:color w:val="C00000"/>
          <w:sz w:val="20"/>
          <w:szCs w:val="20"/>
        </w:rPr>
        <w:t>Etap IV</w:t>
      </w:r>
      <w:r w:rsidRPr="007A0EF5">
        <w:rPr>
          <w:rFonts w:ascii="Arial" w:hAnsi="Arial" w:cs="Arial"/>
          <w:color w:val="C00000"/>
          <w:sz w:val="20"/>
          <w:szCs w:val="20"/>
        </w:rPr>
        <w:t>.</w:t>
      </w:r>
      <w:r w:rsidRPr="007A0EF5">
        <w:rPr>
          <w:rFonts w:ascii="Arial" w:hAnsi="Arial" w:cs="Arial"/>
          <w:sz w:val="20"/>
          <w:szCs w:val="20"/>
        </w:rPr>
        <w:t xml:space="preserve"> O</w:t>
      </w:r>
      <w:r>
        <w:rPr>
          <w:rFonts w:ascii="Arial" w:hAnsi="Arial" w:cs="Arial"/>
          <w:sz w:val="20"/>
          <w:szCs w:val="20"/>
        </w:rPr>
        <w:t>twarcie i ocena ofert:</w:t>
      </w:r>
    </w:p>
    <w:p w:rsidR="004D0F89" w:rsidRPr="007A0EF5" w:rsidRDefault="004D0F89" w:rsidP="008A5CA4">
      <w:pPr>
        <w:pStyle w:val="Akapitzlist"/>
        <w:numPr>
          <w:ilvl w:val="0"/>
          <w:numId w:val="24"/>
        </w:numPr>
        <w:spacing w:line="360" w:lineRule="auto"/>
        <w:contextualSpacing/>
        <w:jc w:val="both"/>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Weryfikacja Czy dokumenty dostarczone na potwierdzenie spełnienia warunków udziału w postępowaniu w zakresie: wiedzy i doświadczenia oraz potencjału technicznego i kadrowego</w:t>
      </w:r>
      <w:r>
        <w:rPr>
          <w:rFonts w:ascii="Arial" w:hAnsi="Arial" w:cs="Arial"/>
          <w:sz w:val="20"/>
          <w:szCs w:val="20"/>
        </w:rPr>
        <w:t xml:space="preserve"> Wykonawców </w:t>
      </w:r>
      <w:r w:rsidRPr="007A0EF5">
        <w:rPr>
          <w:rFonts w:ascii="Arial" w:hAnsi="Arial" w:cs="Arial"/>
          <w:sz w:val="20"/>
          <w:szCs w:val="20"/>
        </w:rPr>
        <w:t xml:space="preserve"> potwierdzają spełnienie tych warunków na podstawie dokumentów jakich Zamawiający może żądać na potwierdzenie ich spełnienia (Referencje, protokoły odbioru, Wykaz doświadczenia, Wykaz osób, Deklaracja udostępnienia zasobu przez podmiot zobowiązujący sie do współpracy etc)</w:t>
      </w:r>
      <w:r>
        <w:rPr>
          <w:rFonts w:ascii="Arial" w:hAnsi="Arial" w:cs="Arial"/>
          <w:sz w:val="20"/>
          <w:szCs w:val="20"/>
        </w:rPr>
        <w:t xml:space="preserve"> - z zastrzeżeniem, że pełna ocena będzie dotyczyła tylko wykonawcy który złoży najkorzystniejszą ofertę</w:t>
      </w:r>
      <w:r w:rsidR="00A20925">
        <w:rPr>
          <w:rFonts w:ascii="Arial" w:hAnsi="Arial" w:cs="Arial"/>
          <w:sz w:val="20"/>
          <w:szCs w:val="20"/>
        </w:rPr>
        <w:t xml:space="preserve"> (na mocy art. 24aa Ustawy PZP). Pozostałe oferty oceniane będą na podstawie Formularzy ofertowych oraz formularza JEDZ;</w:t>
      </w:r>
    </w:p>
    <w:p w:rsidR="004D0F89" w:rsidRPr="007A0EF5" w:rsidRDefault="004D0F89" w:rsidP="008A5CA4">
      <w:pPr>
        <w:pStyle w:val="Akapitzlist"/>
        <w:numPr>
          <w:ilvl w:val="0"/>
          <w:numId w:val="24"/>
        </w:numPr>
        <w:spacing w:line="360" w:lineRule="auto"/>
        <w:contextualSpacing/>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2 dni od przekazania przez Zamawiającego komplet</w:t>
      </w:r>
      <w:r>
        <w:rPr>
          <w:rFonts w:ascii="Arial" w:hAnsi="Arial" w:cs="Arial"/>
          <w:sz w:val="20"/>
          <w:szCs w:val="20"/>
        </w:rPr>
        <w:t>nych ofert drogą elektroniczną -</w:t>
      </w:r>
      <w:r w:rsidRPr="007A0EF5">
        <w:rPr>
          <w:rFonts w:ascii="Arial" w:hAnsi="Arial" w:cs="Arial"/>
          <w:sz w:val="20"/>
          <w:szCs w:val="20"/>
        </w:rPr>
        <w:t xml:space="preserve">jeśli liczba ofert będzie mniejsza lub równa 5 szt.; 3 dni od przekazania przez Zamawiającego kompletnych ofert drogą elektroniczną </w:t>
      </w:r>
      <w:r>
        <w:rPr>
          <w:rFonts w:ascii="Arial" w:hAnsi="Arial" w:cs="Arial"/>
          <w:sz w:val="20"/>
          <w:szCs w:val="20"/>
        </w:rPr>
        <w:t xml:space="preserve">- </w:t>
      </w:r>
      <w:r w:rsidRPr="007A0EF5">
        <w:rPr>
          <w:rFonts w:ascii="Arial" w:hAnsi="Arial" w:cs="Arial"/>
          <w:sz w:val="20"/>
          <w:szCs w:val="20"/>
        </w:rPr>
        <w:t>(jeśli liczba ofert będzie większa od  5 szt. i mniejsza lub równa 10 szt</w:t>
      </w:r>
      <w:r>
        <w:rPr>
          <w:rFonts w:ascii="Arial" w:hAnsi="Arial" w:cs="Arial"/>
          <w:sz w:val="20"/>
          <w:szCs w:val="20"/>
        </w:rPr>
        <w:t>.)</w:t>
      </w:r>
      <w:r w:rsidRPr="007A0EF5">
        <w:rPr>
          <w:rFonts w:ascii="Arial" w:hAnsi="Arial" w:cs="Arial"/>
          <w:sz w:val="20"/>
          <w:szCs w:val="20"/>
        </w:rPr>
        <w:t xml:space="preserve">. W pozostałych </w:t>
      </w:r>
      <w:r w:rsidRPr="007A0EF5">
        <w:rPr>
          <w:rFonts w:ascii="Arial" w:hAnsi="Arial" w:cs="Arial"/>
          <w:sz w:val="20"/>
          <w:szCs w:val="20"/>
        </w:rPr>
        <w:lastRenderedPageBreak/>
        <w:t>przypadkach Zamawiający może ustalić indywidualny termin dostosowany do liczby złożonych ofert.</w:t>
      </w:r>
      <w:r>
        <w:rPr>
          <w:rFonts w:ascii="Arial" w:hAnsi="Arial" w:cs="Arial"/>
          <w:sz w:val="20"/>
          <w:szCs w:val="20"/>
        </w:rPr>
        <w:t xml:space="preserve"> W przypadku dużej objętości złożonych ofert Zamawiający może wyznaczyć odpowiednio dłuższy czas uwzględniający racjonalność techniczną i/lub konieczność zaciągania opinii prawnych dotyczących  konieczności rozwiania ewentualnych wątpliwości. </w:t>
      </w:r>
    </w:p>
    <w:p w:rsidR="004D0F89" w:rsidRPr="007A0EF5" w:rsidRDefault="004D0F89" w:rsidP="008A5CA4">
      <w:pPr>
        <w:pStyle w:val="Akapitzlist"/>
        <w:numPr>
          <w:ilvl w:val="0"/>
          <w:numId w:val="19"/>
        </w:numPr>
        <w:spacing w:line="360" w:lineRule="auto"/>
        <w:ind w:left="993" w:hanging="142"/>
        <w:contextualSpacing/>
        <w:jc w:val="both"/>
        <w:rPr>
          <w:rFonts w:ascii="Arial" w:hAnsi="Arial" w:cs="Arial"/>
          <w:sz w:val="20"/>
          <w:szCs w:val="20"/>
        </w:rPr>
      </w:pPr>
      <w:r w:rsidRPr="007A0EF5">
        <w:rPr>
          <w:rFonts w:ascii="Arial" w:hAnsi="Arial" w:cs="Arial"/>
          <w:b/>
          <w:color w:val="C00000"/>
          <w:sz w:val="20"/>
          <w:szCs w:val="20"/>
        </w:rPr>
        <w:t>Etap IV</w:t>
      </w:r>
      <w:r w:rsidRPr="007A0EF5">
        <w:rPr>
          <w:rFonts w:ascii="Arial" w:hAnsi="Arial" w:cs="Arial"/>
          <w:color w:val="C00000"/>
          <w:sz w:val="20"/>
          <w:szCs w:val="20"/>
        </w:rPr>
        <w:t>.</w:t>
      </w:r>
      <w:r>
        <w:rPr>
          <w:rFonts w:ascii="Arial" w:hAnsi="Arial" w:cs="Arial"/>
          <w:sz w:val="20"/>
          <w:szCs w:val="20"/>
        </w:rPr>
        <w:t xml:space="preserve"> Otwarcie i ocena ofert:</w:t>
      </w:r>
    </w:p>
    <w:p w:rsidR="004D0F89" w:rsidRPr="007A0EF5" w:rsidRDefault="004D0F89" w:rsidP="004D0F89">
      <w:pPr>
        <w:pStyle w:val="Akapitzlist"/>
        <w:spacing w:line="360" w:lineRule="auto"/>
        <w:ind w:left="1440"/>
        <w:jc w:val="both"/>
        <w:rPr>
          <w:rFonts w:ascii="Arial" w:hAnsi="Arial" w:cs="Arial"/>
          <w:sz w:val="20"/>
          <w:szCs w:val="20"/>
        </w:rPr>
      </w:pPr>
    </w:p>
    <w:p w:rsidR="004D0F89" w:rsidRPr="007A0EF5" w:rsidRDefault="004D0F89" w:rsidP="008A5CA4">
      <w:pPr>
        <w:pStyle w:val="Akapitzlist"/>
        <w:numPr>
          <w:ilvl w:val="0"/>
          <w:numId w:val="25"/>
        </w:numPr>
        <w:spacing w:line="360" w:lineRule="auto"/>
        <w:contextualSpacing/>
        <w:jc w:val="both"/>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Ocena ofert pod względem prawidłowości wypełnienia Formularza cenowego, który Wykonawcy mają obowiązek wypełnić jako późniejszą podstawę rozliczeń rzeczowo finansowych budowy w oparciu o potwierdzoną ilość wykonanych prac i wynikające z oferty ceny jednostkowe. Inżynier Kontraktu dokona oceny w następującym zakresie: Czy Oferta nie została przygotowana z naruszeniem przepisów o zwalczaniu nieuczciwej konkurencji w zakresie stosowania niedozwolonej inżynierii finansowej polegającej na zaniżaniu jednych pozycji kosztorysowych (na ogół tych które dotyczą prac końcowych) a zawyżaniu drugich pozycji płatnych wcześniej) w taki sposób, iż za</w:t>
      </w:r>
      <w:r>
        <w:rPr>
          <w:rFonts w:ascii="Arial" w:hAnsi="Arial" w:cs="Arial"/>
          <w:sz w:val="20"/>
          <w:szCs w:val="20"/>
        </w:rPr>
        <w:t>kres świadczenia Wykonawcy jest</w:t>
      </w:r>
      <w:r w:rsidRPr="007A0EF5">
        <w:rPr>
          <w:rFonts w:ascii="Arial" w:hAnsi="Arial" w:cs="Arial"/>
          <w:sz w:val="20"/>
          <w:szCs w:val="20"/>
        </w:rPr>
        <w:t xml:space="preserve"> nieadekwatny do wyceny tych prac; Czy Oferta nie zawiera rażąco niskiej ceny;</w:t>
      </w:r>
    </w:p>
    <w:p w:rsidR="004D0F89" w:rsidRPr="007724BE" w:rsidRDefault="004D0F89" w:rsidP="008A5CA4">
      <w:pPr>
        <w:pStyle w:val="Akapitzlist"/>
        <w:numPr>
          <w:ilvl w:val="0"/>
          <w:numId w:val="25"/>
        </w:numPr>
        <w:spacing w:line="360" w:lineRule="auto"/>
        <w:contextualSpacing/>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w:t>
      </w:r>
      <w:r w:rsidR="00A20925">
        <w:rPr>
          <w:rFonts w:ascii="Arial" w:hAnsi="Arial" w:cs="Arial"/>
          <w:sz w:val="20"/>
          <w:szCs w:val="20"/>
        </w:rPr>
        <w:t>3</w:t>
      </w:r>
      <w:r w:rsidRPr="007A0EF5">
        <w:rPr>
          <w:rFonts w:ascii="Arial" w:hAnsi="Arial" w:cs="Arial"/>
          <w:sz w:val="20"/>
          <w:szCs w:val="20"/>
        </w:rPr>
        <w:t xml:space="preserve"> </w:t>
      </w:r>
      <w:r w:rsidR="00A20925">
        <w:rPr>
          <w:rFonts w:ascii="Arial" w:hAnsi="Arial" w:cs="Arial"/>
          <w:sz w:val="20"/>
          <w:szCs w:val="20"/>
        </w:rPr>
        <w:t>dni</w:t>
      </w:r>
      <w:r w:rsidRPr="007A0EF5">
        <w:rPr>
          <w:rFonts w:ascii="Arial" w:hAnsi="Arial" w:cs="Arial"/>
          <w:sz w:val="20"/>
          <w:szCs w:val="20"/>
        </w:rPr>
        <w:t xml:space="preserve"> na jedną ofert</w:t>
      </w:r>
      <w:r w:rsidR="00A20925">
        <w:rPr>
          <w:rFonts w:ascii="Arial" w:hAnsi="Arial" w:cs="Arial"/>
          <w:sz w:val="20"/>
          <w:szCs w:val="20"/>
        </w:rPr>
        <w:t>ę</w:t>
      </w:r>
      <w:r>
        <w:rPr>
          <w:rFonts w:ascii="Arial" w:hAnsi="Arial" w:cs="Arial"/>
          <w:sz w:val="20"/>
          <w:szCs w:val="20"/>
        </w:rPr>
        <w:t xml:space="preserve">. </w:t>
      </w:r>
      <w:r w:rsidRPr="007724BE">
        <w:rPr>
          <w:rFonts w:ascii="Arial" w:hAnsi="Arial" w:cs="Arial"/>
          <w:sz w:val="20"/>
          <w:szCs w:val="20"/>
        </w:rPr>
        <w:t xml:space="preserve">W przypadku dużej objętości złożonych ofert Zamawiający może wyznaczyć odpowiednio dłuższy czas uwzględniający racjonalność techniczną i/lub konieczność zaciągania opinii prawnych dotyczących  konieczności rozwiania ewentualnych wątpliwości. </w:t>
      </w:r>
    </w:p>
    <w:p w:rsidR="004D0F89" w:rsidRPr="001B3624" w:rsidRDefault="004D0F89" w:rsidP="004D0F89">
      <w:pPr>
        <w:pStyle w:val="Akapitzlist"/>
        <w:spacing w:line="360" w:lineRule="auto"/>
        <w:ind w:left="1701"/>
        <w:jc w:val="both"/>
        <w:rPr>
          <w:rFonts w:ascii="Arial" w:hAnsi="Arial" w:cs="Arial"/>
          <w:sz w:val="20"/>
          <w:szCs w:val="20"/>
        </w:rPr>
      </w:pPr>
    </w:p>
    <w:p w:rsidR="004D0F89" w:rsidRPr="007A0EF5" w:rsidRDefault="004D0F89" w:rsidP="008A5CA4">
      <w:pPr>
        <w:pStyle w:val="Akapitzlist"/>
        <w:numPr>
          <w:ilvl w:val="0"/>
          <w:numId w:val="19"/>
        </w:numPr>
        <w:spacing w:line="360" w:lineRule="auto"/>
        <w:ind w:left="1418" w:hanging="567"/>
        <w:contextualSpacing/>
        <w:jc w:val="both"/>
        <w:rPr>
          <w:rFonts w:ascii="Arial" w:hAnsi="Arial" w:cs="Arial"/>
          <w:sz w:val="20"/>
          <w:szCs w:val="20"/>
          <w:lang w:eastAsia="pl-PL"/>
        </w:rPr>
      </w:pPr>
      <w:r w:rsidRPr="007A0EF5">
        <w:rPr>
          <w:rFonts w:ascii="Arial" w:hAnsi="Arial" w:cs="Arial"/>
          <w:b/>
          <w:color w:val="C00000"/>
          <w:sz w:val="20"/>
          <w:szCs w:val="20"/>
        </w:rPr>
        <w:t>Etap V. (1)</w:t>
      </w:r>
      <w:r w:rsidRPr="007A0EF5">
        <w:rPr>
          <w:rFonts w:ascii="Arial" w:hAnsi="Arial" w:cs="Arial"/>
          <w:sz w:val="20"/>
          <w:szCs w:val="20"/>
        </w:rPr>
        <w:t xml:space="preserve"> Wybór najkorzystniejszej oferty</w:t>
      </w:r>
      <w:r>
        <w:rPr>
          <w:rFonts w:ascii="Arial" w:hAnsi="Arial" w:cs="Arial"/>
          <w:sz w:val="20"/>
          <w:szCs w:val="20"/>
        </w:rPr>
        <w:t xml:space="preserve"> </w:t>
      </w:r>
    </w:p>
    <w:p w:rsidR="004D0F89" w:rsidRPr="007A0EF5" w:rsidRDefault="004D0F89" w:rsidP="008A5CA4">
      <w:pPr>
        <w:pStyle w:val="Akapitzlist"/>
        <w:numPr>
          <w:ilvl w:val="0"/>
          <w:numId w:val="26"/>
        </w:numPr>
        <w:spacing w:line="360" w:lineRule="auto"/>
        <w:contextualSpacing/>
        <w:jc w:val="both"/>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Dostarczenie pisemnych protokołów oceny ofert </w:t>
      </w:r>
      <w:r w:rsidR="00A20925">
        <w:rPr>
          <w:rFonts w:ascii="Arial" w:hAnsi="Arial" w:cs="Arial"/>
          <w:sz w:val="20"/>
          <w:szCs w:val="20"/>
        </w:rPr>
        <w:t xml:space="preserve">w zakresie dotyczącym wyłącznie części technicznej (tj. w zakresie wykluczenia zastosowania niedozwolonej inżynierii finansowej oraz procedury rażąco niskiej ceny) </w:t>
      </w:r>
      <w:r w:rsidRPr="007A0EF5">
        <w:rPr>
          <w:rFonts w:ascii="Arial" w:hAnsi="Arial" w:cs="Arial"/>
          <w:sz w:val="20"/>
          <w:szCs w:val="20"/>
        </w:rPr>
        <w:t xml:space="preserve">na formularzu przygotowanym przez Zamawiającego oraz podpisanie wszystkich dokumentów przez osoby wykonujące w imieniu Inżyniera Kontraktu czynności w postępowaniu </w:t>
      </w:r>
    </w:p>
    <w:p w:rsidR="004D0F89" w:rsidRPr="007A0EF5" w:rsidRDefault="004D0F89" w:rsidP="008A5CA4">
      <w:pPr>
        <w:pStyle w:val="Akapitzlist"/>
        <w:numPr>
          <w:ilvl w:val="0"/>
          <w:numId w:val="26"/>
        </w:numPr>
        <w:spacing w:line="360" w:lineRule="auto"/>
        <w:contextualSpacing/>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7 dni od uzyskania dokumentów;</w:t>
      </w:r>
    </w:p>
    <w:p w:rsidR="004D0F89" w:rsidRPr="007A0EF5" w:rsidRDefault="004D0F89" w:rsidP="004D0F89">
      <w:pPr>
        <w:pStyle w:val="Akapitzlist"/>
        <w:spacing w:line="360" w:lineRule="auto"/>
        <w:ind w:left="1418"/>
        <w:jc w:val="both"/>
        <w:rPr>
          <w:rFonts w:ascii="Arial" w:hAnsi="Arial" w:cs="Arial"/>
          <w:sz w:val="20"/>
          <w:szCs w:val="20"/>
          <w:lang w:eastAsia="pl-PL"/>
        </w:rPr>
      </w:pPr>
    </w:p>
    <w:p w:rsidR="004D0F89" w:rsidRPr="007A0EF5" w:rsidRDefault="004D0F89" w:rsidP="008A5CA4">
      <w:pPr>
        <w:pStyle w:val="Akapitzlist"/>
        <w:numPr>
          <w:ilvl w:val="0"/>
          <w:numId w:val="19"/>
        </w:numPr>
        <w:spacing w:line="360" w:lineRule="auto"/>
        <w:ind w:left="709" w:hanging="567"/>
        <w:contextualSpacing/>
        <w:jc w:val="both"/>
        <w:rPr>
          <w:rFonts w:ascii="Arial" w:hAnsi="Arial" w:cs="Arial"/>
          <w:sz w:val="20"/>
          <w:szCs w:val="20"/>
          <w:lang w:eastAsia="pl-PL"/>
        </w:rPr>
      </w:pPr>
      <w:r w:rsidRPr="007A0EF5">
        <w:rPr>
          <w:rFonts w:ascii="Arial" w:hAnsi="Arial" w:cs="Arial"/>
          <w:b/>
          <w:color w:val="C00000"/>
          <w:sz w:val="20"/>
          <w:szCs w:val="20"/>
        </w:rPr>
        <w:lastRenderedPageBreak/>
        <w:t>Etap V. (2)</w:t>
      </w:r>
      <w:r w:rsidRPr="007A0EF5">
        <w:rPr>
          <w:rFonts w:ascii="Arial" w:hAnsi="Arial" w:cs="Arial"/>
          <w:sz w:val="20"/>
          <w:szCs w:val="20"/>
        </w:rPr>
        <w:t xml:space="preserve"> Podpisywanie Kontraktu FIDIC </w:t>
      </w:r>
    </w:p>
    <w:p w:rsidR="004D0F89" w:rsidRPr="007A0EF5" w:rsidRDefault="004D0F89" w:rsidP="008A5CA4">
      <w:pPr>
        <w:pStyle w:val="Akapitzlist"/>
        <w:numPr>
          <w:ilvl w:val="0"/>
          <w:numId w:val="27"/>
        </w:numPr>
        <w:spacing w:line="360" w:lineRule="auto"/>
        <w:contextualSpacing/>
        <w:jc w:val="both"/>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Weryfikacja pod względem merytorycznym technicznych dokumentów jakie Wykonawca robót budowlanych musi dostarczyć na etapie podpisywania Kontraktu </w:t>
      </w:r>
    </w:p>
    <w:p w:rsidR="004D0F89" w:rsidRPr="007A0EF5" w:rsidRDefault="004D0F89" w:rsidP="008A5CA4">
      <w:pPr>
        <w:pStyle w:val="Akapitzlist"/>
        <w:numPr>
          <w:ilvl w:val="0"/>
          <w:numId w:val="27"/>
        </w:numPr>
        <w:spacing w:line="360" w:lineRule="auto"/>
        <w:contextualSpacing/>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2 dni od uzyskania dokumentów;</w:t>
      </w:r>
    </w:p>
    <w:p w:rsidR="004D0F89" w:rsidRPr="007A0EF5" w:rsidRDefault="004D0F89" w:rsidP="004D0F89">
      <w:pPr>
        <w:pStyle w:val="Akapitzlist"/>
        <w:spacing w:line="360" w:lineRule="auto"/>
        <w:ind w:left="1418"/>
        <w:jc w:val="both"/>
        <w:rPr>
          <w:rFonts w:ascii="Arial" w:hAnsi="Arial" w:cs="Arial"/>
          <w:sz w:val="20"/>
          <w:szCs w:val="20"/>
          <w:lang w:eastAsia="pl-PL"/>
        </w:rPr>
      </w:pPr>
    </w:p>
    <w:p w:rsidR="004D0F89" w:rsidRDefault="004D0F89" w:rsidP="008A5CA4">
      <w:pPr>
        <w:pStyle w:val="Akapitzlist"/>
        <w:numPr>
          <w:ilvl w:val="0"/>
          <w:numId w:val="19"/>
        </w:numPr>
        <w:spacing w:line="360" w:lineRule="auto"/>
        <w:ind w:left="709" w:hanging="709"/>
        <w:contextualSpacing/>
        <w:jc w:val="both"/>
        <w:rPr>
          <w:rFonts w:ascii="Arial" w:hAnsi="Arial" w:cs="Arial"/>
          <w:sz w:val="20"/>
          <w:szCs w:val="20"/>
          <w:lang w:eastAsia="pl-PL"/>
        </w:rPr>
      </w:pPr>
      <w:r w:rsidRPr="007A0EF5">
        <w:rPr>
          <w:rFonts w:ascii="Arial" w:hAnsi="Arial" w:cs="Arial"/>
          <w:b/>
          <w:color w:val="C00000"/>
          <w:sz w:val="20"/>
          <w:szCs w:val="20"/>
        </w:rPr>
        <w:t>Etap V. (</w:t>
      </w:r>
      <w:r>
        <w:rPr>
          <w:rFonts w:ascii="Arial" w:hAnsi="Arial" w:cs="Arial"/>
          <w:b/>
          <w:color w:val="C00000"/>
          <w:sz w:val="20"/>
          <w:szCs w:val="20"/>
        </w:rPr>
        <w:t>3</w:t>
      </w:r>
      <w:r w:rsidRPr="007A0EF5">
        <w:rPr>
          <w:rFonts w:ascii="Arial" w:hAnsi="Arial" w:cs="Arial"/>
          <w:b/>
          <w:color w:val="C00000"/>
          <w:sz w:val="20"/>
          <w:szCs w:val="20"/>
        </w:rPr>
        <w:t>)</w:t>
      </w:r>
      <w:r w:rsidRPr="007A0EF5">
        <w:rPr>
          <w:rFonts w:ascii="Arial" w:hAnsi="Arial" w:cs="Arial"/>
          <w:sz w:val="20"/>
          <w:szCs w:val="20"/>
        </w:rPr>
        <w:t xml:space="preserve"> Podpisywanie Kontraktu FIDIC </w:t>
      </w:r>
    </w:p>
    <w:p w:rsidR="004D0F89" w:rsidRPr="007A0EF5" w:rsidRDefault="004D0F89" w:rsidP="004D0F89">
      <w:pPr>
        <w:pStyle w:val="Akapitzlist"/>
        <w:spacing w:line="360" w:lineRule="auto"/>
        <w:ind w:left="1418"/>
        <w:contextualSpacing/>
        <w:jc w:val="both"/>
        <w:rPr>
          <w:rFonts w:ascii="Arial" w:hAnsi="Arial" w:cs="Arial"/>
          <w:sz w:val="20"/>
          <w:szCs w:val="20"/>
          <w:lang w:eastAsia="pl-PL"/>
        </w:rPr>
      </w:pPr>
    </w:p>
    <w:p w:rsidR="004D0F89" w:rsidRPr="007A0EF5" w:rsidRDefault="004D0F89" w:rsidP="008A5CA4">
      <w:pPr>
        <w:pStyle w:val="Akapitzlist"/>
        <w:numPr>
          <w:ilvl w:val="0"/>
          <w:numId w:val="28"/>
        </w:numPr>
        <w:spacing w:line="360" w:lineRule="auto"/>
        <w:contextualSpacing/>
        <w:rPr>
          <w:rFonts w:ascii="Arial" w:hAnsi="Arial" w:cs="Arial"/>
          <w:sz w:val="20"/>
          <w:szCs w:val="20"/>
        </w:rPr>
      </w:pPr>
      <w:r w:rsidRPr="007A0EF5">
        <w:rPr>
          <w:rFonts w:ascii="Arial" w:hAnsi="Arial" w:cs="Arial"/>
          <w:color w:val="0000CC"/>
          <w:sz w:val="20"/>
          <w:szCs w:val="20"/>
        </w:rPr>
        <w:t>Działanie:</w:t>
      </w:r>
      <w:r w:rsidRPr="007A0EF5">
        <w:rPr>
          <w:rFonts w:ascii="Arial" w:hAnsi="Arial" w:cs="Arial"/>
          <w:sz w:val="20"/>
          <w:szCs w:val="20"/>
        </w:rPr>
        <w:t xml:space="preserve">  Dostarczenie elektronicznej wersji formularzy stanowiących </w:t>
      </w:r>
      <w:r w:rsidRPr="005E124B">
        <w:rPr>
          <w:rFonts w:ascii="Arial" w:hAnsi="Arial" w:cs="Arial"/>
          <w:b/>
          <w:sz w:val="20"/>
          <w:szCs w:val="20"/>
        </w:rPr>
        <w:t>Księgę Komunikatów Inżyniera</w:t>
      </w:r>
      <w:r w:rsidRPr="007A0EF5">
        <w:rPr>
          <w:rFonts w:ascii="Arial" w:hAnsi="Arial" w:cs="Arial"/>
          <w:sz w:val="20"/>
          <w:szCs w:val="20"/>
        </w:rPr>
        <w:t xml:space="preserve"> Kontraktu. </w:t>
      </w:r>
    </w:p>
    <w:p w:rsidR="004D0F89" w:rsidRDefault="004D0F89" w:rsidP="008A5CA4">
      <w:pPr>
        <w:pStyle w:val="Akapitzlist"/>
        <w:numPr>
          <w:ilvl w:val="0"/>
          <w:numId w:val="28"/>
        </w:numPr>
        <w:spacing w:line="360" w:lineRule="auto"/>
        <w:contextualSpacing/>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w:t>
      </w:r>
      <w:r>
        <w:rPr>
          <w:rFonts w:ascii="Arial" w:hAnsi="Arial" w:cs="Arial"/>
          <w:sz w:val="20"/>
          <w:szCs w:val="20"/>
        </w:rPr>
        <w:t>nie później niż w dniu wyznaczonym</w:t>
      </w:r>
      <w:r w:rsidR="00A20925">
        <w:rPr>
          <w:rFonts w:ascii="Arial" w:hAnsi="Arial" w:cs="Arial"/>
          <w:sz w:val="20"/>
          <w:szCs w:val="20"/>
        </w:rPr>
        <w:t xml:space="preserve"> przez Zamawiającego </w:t>
      </w:r>
      <w:r>
        <w:rPr>
          <w:rFonts w:ascii="Arial" w:hAnsi="Arial" w:cs="Arial"/>
          <w:sz w:val="20"/>
          <w:szCs w:val="20"/>
        </w:rPr>
        <w:t xml:space="preserve"> na podpisanie Kontraktu FIDIC</w:t>
      </w:r>
      <w:r w:rsidR="00A20925">
        <w:rPr>
          <w:rFonts w:ascii="Arial" w:hAnsi="Arial" w:cs="Arial"/>
          <w:sz w:val="20"/>
          <w:szCs w:val="20"/>
        </w:rPr>
        <w:t xml:space="preserve"> na roboty budowlane</w:t>
      </w:r>
      <w:r>
        <w:rPr>
          <w:rFonts w:ascii="Arial" w:hAnsi="Arial" w:cs="Arial"/>
          <w:sz w:val="20"/>
          <w:szCs w:val="20"/>
        </w:rPr>
        <w:t>.</w:t>
      </w:r>
    </w:p>
    <w:p w:rsidR="004D0F89" w:rsidRPr="007A0EF5" w:rsidRDefault="004D0F89" w:rsidP="004D0F89">
      <w:pPr>
        <w:pStyle w:val="Akapitzlist"/>
        <w:spacing w:line="360" w:lineRule="auto"/>
        <w:ind w:left="1418"/>
        <w:rPr>
          <w:rFonts w:ascii="Arial" w:hAnsi="Arial" w:cs="Arial"/>
          <w:sz w:val="20"/>
          <w:szCs w:val="20"/>
        </w:rPr>
      </w:pPr>
    </w:p>
    <w:p w:rsidR="004D0F89" w:rsidRPr="007A0EF5" w:rsidRDefault="004D0F89" w:rsidP="008A5CA4">
      <w:pPr>
        <w:pStyle w:val="Akapitzlist"/>
        <w:numPr>
          <w:ilvl w:val="0"/>
          <w:numId w:val="19"/>
        </w:numPr>
        <w:spacing w:line="360" w:lineRule="auto"/>
        <w:ind w:left="851" w:hanging="567"/>
        <w:contextualSpacing/>
        <w:jc w:val="both"/>
        <w:rPr>
          <w:rFonts w:ascii="Arial" w:hAnsi="Arial" w:cs="Arial"/>
          <w:b/>
          <w:color w:val="C00000"/>
          <w:sz w:val="20"/>
          <w:szCs w:val="20"/>
        </w:rPr>
      </w:pPr>
      <w:r w:rsidRPr="007A0EF5">
        <w:rPr>
          <w:rFonts w:ascii="Arial" w:hAnsi="Arial" w:cs="Arial"/>
          <w:b/>
          <w:color w:val="C00000"/>
          <w:sz w:val="20"/>
          <w:szCs w:val="20"/>
        </w:rPr>
        <w:t xml:space="preserve">Etap VI. </w:t>
      </w:r>
      <w:r w:rsidRPr="007A0EF5">
        <w:rPr>
          <w:rFonts w:ascii="Arial" w:hAnsi="Arial" w:cs="Arial"/>
          <w:sz w:val="20"/>
          <w:szCs w:val="20"/>
        </w:rPr>
        <w:t>Ocena gotowości Wykonawcy Robót Budowlanych do Rozpoczęcia Robót</w:t>
      </w:r>
    </w:p>
    <w:p w:rsidR="004D0F89" w:rsidRPr="004D0F89" w:rsidRDefault="004D0F89" w:rsidP="008A5CA4">
      <w:pPr>
        <w:pStyle w:val="Akapitzlist"/>
        <w:numPr>
          <w:ilvl w:val="0"/>
          <w:numId w:val="29"/>
        </w:numPr>
        <w:spacing w:line="360" w:lineRule="auto"/>
        <w:contextualSpacing/>
        <w:jc w:val="both"/>
        <w:rPr>
          <w:rFonts w:ascii="Arial" w:hAnsi="Arial" w:cs="Arial"/>
          <w:sz w:val="20"/>
          <w:szCs w:val="20"/>
        </w:rPr>
      </w:pPr>
      <w:r w:rsidRPr="004D0F89">
        <w:rPr>
          <w:rFonts w:ascii="Arial" w:hAnsi="Arial" w:cs="Arial"/>
          <w:color w:val="0000CC"/>
          <w:sz w:val="20"/>
          <w:szCs w:val="20"/>
        </w:rPr>
        <w:t>Działanie:</w:t>
      </w:r>
      <w:r w:rsidRPr="004D0F89">
        <w:rPr>
          <w:rFonts w:ascii="Arial" w:hAnsi="Arial" w:cs="Arial"/>
          <w:sz w:val="20"/>
          <w:szCs w:val="20"/>
        </w:rPr>
        <w:t xml:space="preserve">  Ocena dokumentów opracowanych przez Wykonawcę </w:t>
      </w:r>
    </w:p>
    <w:p w:rsidR="004D0F89" w:rsidRPr="004D0F89" w:rsidRDefault="004D0F89" w:rsidP="008A5CA4">
      <w:pPr>
        <w:pStyle w:val="Akapitzlist"/>
        <w:numPr>
          <w:ilvl w:val="0"/>
          <w:numId w:val="29"/>
        </w:numPr>
        <w:spacing w:line="360" w:lineRule="auto"/>
        <w:contextualSpacing/>
        <w:jc w:val="both"/>
        <w:rPr>
          <w:rFonts w:ascii="Arial" w:hAnsi="Arial" w:cs="Arial"/>
          <w:sz w:val="20"/>
          <w:szCs w:val="20"/>
        </w:rPr>
      </w:pPr>
      <w:r w:rsidRPr="004D0F89">
        <w:rPr>
          <w:rFonts w:ascii="Arial" w:hAnsi="Arial" w:cs="Arial"/>
          <w:color w:val="0000CC"/>
          <w:sz w:val="20"/>
          <w:szCs w:val="20"/>
        </w:rPr>
        <w:t>Termin realizacji:</w:t>
      </w:r>
      <w:r w:rsidRPr="004D0F89">
        <w:rPr>
          <w:rFonts w:ascii="Arial" w:hAnsi="Arial" w:cs="Arial"/>
          <w:sz w:val="20"/>
          <w:szCs w:val="20"/>
        </w:rPr>
        <w:t xml:space="preserve"> 7 dni od dostarczenia dokumentów przez Wykonawcę, ocena uzupełnień do  4 dni od daty ich uzyskania. </w:t>
      </w:r>
    </w:p>
    <w:p w:rsidR="004D0F89" w:rsidRPr="007A0EF5" w:rsidRDefault="004D0F89" w:rsidP="008A5CA4">
      <w:pPr>
        <w:pStyle w:val="Akapitzlist"/>
        <w:numPr>
          <w:ilvl w:val="0"/>
          <w:numId w:val="19"/>
        </w:numPr>
        <w:spacing w:line="360" w:lineRule="auto"/>
        <w:ind w:left="851" w:hanging="567"/>
        <w:contextualSpacing/>
        <w:jc w:val="both"/>
        <w:rPr>
          <w:rFonts w:ascii="Arial" w:hAnsi="Arial" w:cs="Arial"/>
          <w:b/>
          <w:color w:val="C00000"/>
          <w:sz w:val="20"/>
          <w:szCs w:val="20"/>
        </w:rPr>
      </w:pPr>
      <w:r w:rsidRPr="00531B22">
        <w:rPr>
          <w:rFonts w:ascii="Arial" w:hAnsi="Arial" w:cs="Arial"/>
          <w:b/>
          <w:color w:val="C00000"/>
          <w:sz w:val="20"/>
          <w:szCs w:val="20"/>
        </w:rPr>
        <w:t>Etap VII</w:t>
      </w:r>
      <w:r w:rsidRPr="007A0EF5">
        <w:rPr>
          <w:rFonts w:ascii="Arial" w:hAnsi="Arial" w:cs="Arial"/>
          <w:color w:val="C00000"/>
          <w:sz w:val="20"/>
          <w:szCs w:val="20"/>
        </w:rPr>
        <w:t>.</w:t>
      </w:r>
      <w:r w:rsidRPr="007A0EF5">
        <w:rPr>
          <w:rFonts w:ascii="Arial" w:hAnsi="Arial" w:cs="Arial"/>
          <w:sz w:val="20"/>
          <w:szCs w:val="20"/>
        </w:rPr>
        <w:t xml:space="preserve"> Nadzór inwestorski nad Robotami budowlanymi.</w:t>
      </w:r>
    </w:p>
    <w:p w:rsidR="004D0F89" w:rsidRPr="007A0EF5" w:rsidRDefault="004D0F89" w:rsidP="008A5CA4">
      <w:pPr>
        <w:pStyle w:val="Akapitzlist"/>
        <w:numPr>
          <w:ilvl w:val="0"/>
          <w:numId w:val="30"/>
        </w:numPr>
        <w:spacing w:line="360" w:lineRule="auto"/>
        <w:contextualSpacing/>
        <w:jc w:val="both"/>
        <w:rPr>
          <w:rFonts w:ascii="Arial" w:hAnsi="Arial" w:cs="Arial"/>
          <w:sz w:val="20"/>
          <w:szCs w:val="20"/>
        </w:rPr>
      </w:pPr>
      <w:r w:rsidRPr="007A0EF5">
        <w:rPr>
          <w:rFonts w:ascii="Arial" w:hAnsi="Arial" w:cs="Arial"/>
          <w:color w:val="0000CC"/>
          <w:sz w:val="20"/>
          <w:szCs w:val="20"/>
        </w:rPr>
        <w:t xml:space="preserve">Działanie: </w:t>
      </w:r>
      <w:r w:rsidRPr="007A0EF5">
        <w:rPr>
          <w:rFonts w:ascii="Arial" w:hAnsi="Arial" w:cs="Arial"/>
          <w:sz w:val="20"/>
          <w:szCs w:val="20"/>
        </w:rPr>
        <w:t>Inżynier postępuje zgodnie z  procedurami wynikającymi z Kontraktu FIDIC</w:t>
      </w:r>
    </w:p>
    <w:p w:rsidR="004D0F89" w:rsidRDefault="004D0F89" w:rsidP="008A5CA4">
      <w:pPr>
        <w:pStyle w:val="Akapitzlist"/>
        <w:numPr>
          <w:ilvl w:val="0"/>
          <w:numId w:val="30"/>
        </w:numPr>
        <w:spacing w:line="360" w:lineRule="auto"/>
        <w:contextualSpacing/>
        <w:jc w:val="both"/>
        <w:rPr>
          <w:rFonts w:ascii="Arial" w:hAnsi="Arial" w:cs="Arial"/>
          <w:sz w:val="20"/>
          <w:szCs w:val="20"/>
        </w:rPr>
      </w:pPr>
      <w:r w:rsidRPr="007A0EF5">
        <w:rPr>
          <w:rFonts w:ascii="Arial" w:hAnsi="Arial" w:cs="Arial"/>
          <w:color w:val="0000CC"/>
          <w:sz w:val="20"/>
          <w:szCs w:val="20"/>
        </w:rPr>
        <w:t>Termin realizacji:</w:t>
      </w:r>
      <w:r w:rsidRPr="007A0EF5">
        <w:rPr>
          <w:rFonts w:ascii="Arial" w:hAnsi="Arial" w:cs="Arial"/>
          <w:sz w:val="20"/>
          <w:szCs w:val="20"/>
        </w:rPr>
        <w:t xml:space="preserve"> Inżynier dochowuje w pierwszej kolejności terminów określonych procedur  wynikających z kontraktu FIDIC, w razie braku terminów określonych działań w kontrakcie FIDIC zastosowanie mają terminy wynikające ze Specyfikacji Technicznej Wykonania i Odbioru Robót (STWIOR</w:t>
      </w:r>
      <w:r w:rsidR="00A20925">
        <w:rPr>
          <w:rFonts w:ascii="Arial" w:hAnsi="Arial" w:cs="Arial"/>
          <w:sz w:val="20"/>
          <w:szCs w:val="20"/>
        </w:rPr>
        <w:t>B</w:t>
      </w:r>
      <w:r w:rsidRPr="007A0EF5">
        <w:rPr>
          <w:rFonts w:ascii="Arial" w:hAnsi="Arial" w:cs="Arial"/>
          <w:sz w:val="20"/>
          <w:szCs w:val="20"/>
        </w:rPr>
        <w:t>). Jeżeli żaden z ww. dokumentów nie podaje terminów określonych działań to termin realizacji określonego obowiązku zostanie ustalony przez Zamawiającego z uwzględnieniem  racjonalnego czasu w</w:t>
      </w:r>
      <w:r>
        <w:rPr>
          <w:rFonts w:ascii="Arial" w:hAnsi="Arial" w:cs="Arial"/>
          <w:sz w:val="20"/>
          <w:szCs w:val="20"/>
        </w:rPr>
        <w:t>ykonania określonych czynności w stosownym piśmie adekwatnie do przypadku i racjonalności technicznej.</w:t>
      </w:r>
    </w:p>
    <w:p w:rsidR="004D0F89" w:rsidRPr="00627666" w:rsidRDefault="004D0F89" w:rsidP="004D0F89">
      <w:pPr>
        <w:pStyle w:val="Akapitzlist"/>
        <w:spacing w:line="360" w:lineRule="auto"/>
        <w:ind w:left="1070"/>
        <w:contextualSpacing/>
        <w:jc w:val="both"/>
        <w:rPr>
          <w:rFonts w:ascii="Arial" w:hAnsi="Arial" w:cs="Arial"/>
          <w:sz w:val="20"/>
          <w:szCs w:val="20"/>
        </w:rPr>
      </w:pPr>
    </w:p>
    <w:p w:rsidR="004D0F89" w:rsidRDefault="004D0F89" w:rsidP="008A5CA4">
      <w:pPr>
        <w:pStyle w:val="Akapitzlist"/>
        <w:numPr>
          <w:ilvl w:val="0"/>
          <w:numId w:val="18"/>
        </w:numPr>
        <w:spacing w:line="360" w:lineRule="auto"/>
        <w:contextualSpacing/>
        <w:jc w:val="both"/>
        <w:rPr>
          <w:rFonts w:ascii="Arial" w:hAnsi="Arial" w:cs="Arial"/>
          <w:sz w:val="20"/>
          <w:szCs w:val="20"/>
        </w:rPr>
      </w:pPr>
      <w:r>
        <w:rPr>
          <w:rFonts w:ascii="Arial" w:hAnsi="Arial" w:cs="Arial"/>
          <w:sz w:val="20"/>
          <w:szCs w:val="20"/>
        </w:rPr>
        <w:t>Ponadto ustala się następujące terminy cząstkowe realizacji usług przez Inżyniera Kontraktu:</w:t>
      </w:r>
    </w:p>
    <w:p w:rsidR="004D0F89" w:rsidRDefault="004D0F89"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lastRenderedPageBreak/>
        <w:t>Dostarczenie pisemnego wyjaśnienia na pytania /wątpliwości Zamawiającego dotyczącego prac objętych przedmiotową umową – 7 dni od uzyskania pisma Zamawiającego;</w:t>
      </w:r>
    </w:p>
    <w:p w:rsidR="004D0F89" w:rsidRPr="004D0F89" w:rsidRDefault="004D0F89"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t>Udzielenie raz na raz na kwartał  pisemnych wyjaśnień dotyczących zakresu prac zrealizowanego przez Wykonawcę Robót Budowlanych i Inżyniera Kontraktu niezbędnych do wypełnienia części sprawozdawczej Wniosku o płatność  przygotowywanej przez Koordynatora Projektu POIiS, wchodzącego w skład JRP (Jednostki Realizującej Projekt) – 7 dni od uzyskania informacji /zapytań drogą mailową . -</w:t>
      </w:r>
      <w:r w:rsidR="00A20925">
        <w:rPr>
          <w:rFonts w:ascii="Arial" w:hAnsi="Arial" w:cs="Arial"/>
          <w:sz w:val="20"/>
          <w:szCs w:val="20"/>
        </w:rPr>
        <w:t xml:space="preserve">co wystąpi </w:t>
      </w:r>
      <w:r>
        <w:rPr>
          <w:rFonts w:ascii="Arial" w:hAnsi="Arial" w:cs="Arial"/>
          <w:sz w:val="20"/>
          <w:szCs w:val="20"/>
        </w:rPr>
        <w:t xml:space="preserve"> </w:t>
      </w:r>
      <w:r w:rsidR="00A20925">
        <w:rPr>
          <w:rFonts w:ascii="Arial" w:hAnsi="Arial" w:cs="Arial"/>
          <w:sz w:val="20"/>
          <w:szCs w:val="20"/>
        </w:rPr>
        <w:t>j</w:t>
      </w:r>
      <w:r>
        <w:rPr>
          <w:rFonts w:ascii="Arial" w:hAnsi="Arial" w:cs="Arial"/>
          <w:sz w:val="20"/>
          <w:szCs w:val="20"/>
        </w:rPr>
        <w:t>eżeli z wykazu Rejestrów dostarczonych przez Inżyniera Kontraktu nie będzie możliwe uzyskanie odpowiednich informacji)</w:t>
      </w:r>
    </w:p>
    <w:p w:rsidR="004D0F89" w:rsidRDefault="004D0F89"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t>Przygotowanie</w:t>
      </w:r>
      <w:r w:rsidR="00A20925">
        <w:rPr>
          <w:rFonts w:ascii="Arial" w:hAnsi="Arial" w:cs="Arial"/>
          <w:sz w:val="20"/>
          <w:szCs w:val="20"/>
        </w:rPr>
        <w:t xml:space="preserve"> </w:t>
      </w:r>
      <w:r>
        <w:rPr>
          <w:rFonts w:ascii="Arial" w:hAnsi="Arial" w:cs="Arial"/>
          <w:sz w:val="20"/>
          <w:szCs w:val="20"/>
        </w:rPr>
        <w:t xml:space="preserve">  protokołu Konieczności uzasadniającego zmianę do Kontraktu na roboty budowlane</w:t>
      </w:r>
      <w:r w:rsidR="00A20925">
        <w:rPr>
          <w:rFonts w:ascii="Arial" w:hAnsi="Arial" w:cs="Arial"/>
          <w:sz w:val="20"/>
          <w:szCs w:val="20"/>
        </w:rPr>
        <w:t xml:space="preserve"> (w części technicznej)</w:t>
      </w:r>
      <w:r>
        <w:rPr>
          <w:rFonts w:ascii="Arial" w:hAnsi="Arial" w:cs="Arial"/>
          <w:sz w:val="20"/>
          <w:szCs w:val="20"/>
        </w:rPr>
        <w:t xml:space="preserve"> -14 dni od uzyskania kompletu dokumentów źródłowych (w przypadku kiedy są niezbędne do jego opracowania) lub od uzyskania od Zamawiającego pisemnego uzasadnienia wprowadzenia  zmiany;</w:t>
      </w:r>
    </w:p>
    <w:p w:rsidR="004D0F89" w:rsidRDefault="004D0F89"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t>Zorganizowanie Rady Budowy w razie konieczności rozwiązania bieżących problemów- 7 dni od zgłoszenia przez Wykonawcę Robót Budowlanych lub Zamawiającego potrzeby spotkania.</w:t>
      </w:r>
    </w:p>
    <w:p w:rsidR="004D0F89" w:rsidRDefault="004D0F89"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t>Termin usunięcia wad w dokumentach budowy opracowanych przez Inżyniera Kontraktu – 5 dni od  pisemnego polecenia usunięcia wad</w:t>
      </w:r>
      <w:r w:rsidR="00357D04">
        <w:rPr>
          <w:rFonts w:ascii="Arial" w:hAnsi="Arial" w:cs="Arial"/>
          <w:sz w:val="20"/>
          <w:szCs w:val="20"/>
        </w:rPr>
        <w:t>;</w:t>
      </w:r>
    </w:p>
    <w:p w:rsidR="004D0F89" w:rsidRDefault="004D0F89"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t>Termin dostarczenia dokumentów budowy sporządzonych przez Inżyniera Kontraktu w efekcie wezwania do ich dostarczenia przez Instytucję Wdrażającą.- 5 dni od uzyskania pisemnego wezwania.</w:t>
      </w:r>
    </w:p>
    <w:p w:rsidR="00357D04" w:rsidRDefault="00357D04"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t>Termin zorganizowania planowanego przeglądu gwarancyjnego -w ciągu  7 dni po upływie roku kalendarzowego od wystawienia Świadectwa Wykonania lub od ostatniego przeglądu planowanego (działanie realizowane będzie bez wezwania)</w:t>
      </w:r>
    </w:p>
    <w:p w:rsidR="00357D04" w:rsidRDefault="00357D04" w:rsidP="008A5CA4">
      <w:pPr>
        <w:pStyle w:val="Akapitzlist"/>
        <w:numPr>
          <w:ilvl w:val="0"/>
          <w:numId w:val="20"/>
        </w:numPr>
        <w:spacing w:line="360" w:lineRule="auto"/>
        <w:contextualSpacing/>
        <w:jc w:val="both"/>
        <w:rPr>
          <w:rFonts w:ascii="Arial" w:hAnsi="Arial" w:cs="Arial"/>
          <w:sz w:val="20"/>
          <w:szCs w:val="20"/>
        </w:rPr>
      </w:pPr>
      <w:r>
        <w:rPr>
          <w:rFonts w:ascii="Arial" w:hAnsi="Arial" w:cs="Arial"/>
          <w:sz w:val="20"/>
          <w:szCs w:val="20"/>
        </w:rPr>
        <w:t>Termin zorganizowania awaryjnego przeglądu gwarancyjnego -w ciągu  2 dni od pisemnego wezwania przez Zamawiającego (powiadomienia o awarii trwającej dłużej niż 2 dni)</w:t>
      </w:r>
    </w:p>
    <w:p w:rsidR="002D7FC9" w:rsidRDefault="002D7FC9" w:rsidP="002D7FC9">
      <w:pPr>
        <w:numPr>
          <w:ilvl w:val="0"/>
          <w:numId w:val="20"/>
        </w:numPr>
        <w:spacing w:line="276" w:lineRule="auto"/>
        <w:jc w:val="both"/>
        <w:rPr>
          <w:rFonts w:ascii="Arial" w:hAnsi="Arial" w:cs="Arial"/>
          <w:sz w:val="20"/>
          <w:szCs w:val="20"/>
        </w:rPr>
      </w:pPr>
      <w:r>
        <w:rPr>
          <w:rFonts w:ascii="Arial" w:hAnsi="Arial" w:cs="Arial"/>
          <w:sz w:val="20"/>
          <w:szCs w:val="20"/>
        </w:rPr>
        <w:t xml:space="preserve">Inżynier Kontraktu zobowiązany jest do niezwłocznego, pisemnego potwierdzenia każdego polecenia wydanego Wykonawcy Robót Budowlanych nie później niż w </w:t>
      </w:r>
      <w:r>
        <w:rPr>
          <w:rFonts w:ascii="Arial" w:hAnsi="Arial" w:cs="Arial"/>
          <w:sz w:val="20"/>
          <w:szCs w:val="20"/>
        </w:rPr>
        <w:lastRenderedPageBreak/>
        <w:t>ciągu 2 dni od wydania polecenia z jednoczesnym przesłaniem tego polecenia w kopi do Zamawiającego;</w:t>
      </w:r>
    </w:p>
    <w:p w:rsidR="002D7FC9" w:rsidRDefault="002D7FC9" w:rsidP="008A5CA4">
      <w:pPr>
        <w:pStyle w:val="Akapitzlist"/>
        <w:numPr>
          <w:ilvl w:val="0"/>
          <w:numId w:val="20"/>
        </w:numPr>
        <w:spacing w:line="360" w:lineRule="auto"/>
        <w:contextualSpacing/>
        <w:jc w:val="both"/>
        <w:rPr>
          <w:rFonts w:ascii="Arial" w:hAnsi="Arial" w:cs="Arial"/>
          <w:sz w:val="20"/>
          <w:szCs w:val="20"/>
        </w:rPr>
      </w:pPr>
    </w:p>
    <w:p w:rsidR="00357D04" w:rsidRPr="00BA2D81" w:rsidRDefault="00357D04" w:rsidP="00357D04">
      <w:pPr>
        <w:pStyle w:val="Akapitzlist"/>
        <w:spacing w:line="360" w:lineRule="auto"/>
        <w:ind w:left="1440"/>
        <w:contextualSpacing/>
        <w:jc w:val="both"/>
        <w:rPr>
          <w:rFonts w:ascii="Arial" w:hAnsi="Arial" w:cs="Arial"/>
          <w:sz w:val="20"/>
          <w:szCs w:val="20"/>
        </w:rPr>
      </w:pPr>
    </w:p>
    <w:p w:rsidR="00D404DD" w:rsidRDefault="00357D04" w:rsidP="008A5CA4">
      <w:pPr>
        <w:pStyle w:val="Akapitzlist"/>
        <w:numPr>
          <w:ilvl w:val="0"/>
          <w:numId w:val="18"/>
        </w:numPr>
        <w:spacing w:line="360" w:lineRule="auto"/>
        <w:contextualSpacing/>
        <w:jc w:val="both"/>
        <w:rPr>
          <w:rFonts w:ascii="Arial" w:hAnsi="Arial" w:cs="Arial"/>
          <w:sz w:val="20"/>
          <w:szCs w:val="20"/>
        </w:rPr>
      </w:pPr>
      <w:r>
        <w:rPr>
          <w:rFonts w:ascii="Arial" w:hAnsi="Arial" w:cs="Arial"/>
          <w:sz w:val="20"/>
          <w:szCs w:val="20"/>
        </w:rPr>
        <w:t xml:space="preserve">Czas pozostałych działań Inżyniera Kontraktu nie będzie dłuższy niż czas wynikający z warunków ogólnych KONTRAKTU FIDIC (czerwony). </w:t>
      </w:r>
    </w:p>
    <w:p w:rsidR="00357D04" w:rsidRPr="00063E81" w:rsidRDefault="00357D04" w:rsidP="008A5CA4">
      <w:pPr>
        <w:pStyle w:val="Akapitzlist"/>
        <w:numPr>
          <w:ilvl w:val="0"/>
          <w:numId w:val="18"/>
        </w:numPr>
        <w:spacing w:line="360" w:lineRule="auto"/>
        <w:contextualSpacing/>
        <w:jc w:val="both"/>
        <w:rPr>
          <w:rFonts w:ascii="Arial" w:hAnsi="Arial" w:cs="Arial"/>
          <w:sz w:val="20"/>
          <w:szCs w:val="20"/>
        </w:rPr>
      </w:pPr>
      <w:r>
        <w:rPr>
          <w:rFonts w:ascii="Arial" w:hAnsi="Arial" w:cs="Arial"/>
          <w:sz w:val="20"/>
          <w:szCs w:val="20"/>
        </w:rPr>
        <w:t xml:space="preserve">Inżynier Kontraktu w weryfikacji dokumentów zobowiązany jest do przyjęcia postawy nie tylko weryfikującej ale także instrukcyjnej i w przypadku częściowego dostarczenia dokumentów zobowiązany jest do oceny </w:t>
      </w:r>
      <w:r w:rsidR="00C95EF2">
        <w:rPr>
          <w:rFonts w:ascii="Arial" w:hAnsi="Arial" w:cs="Arial"/>
          <w:sz w:val="20"/>
          <w:szCs w:val="20"/>
        </w:rPr>
        <w:t>tej części ze wskazaniem zakresu niezbędnego uzupełnienia i/lub poprawy.</w:t>
      </w:r>
    </w:p>
    <w:p w:rsidR="0068033A" w:rsidRPr="00855449" w:rsidRDefault="0068033A" w:rsidP="0068033A">
      <w:pPr>
        <w:pStyle w:val="Tekstpodstawowy"/>
        <w:spacing w:before="0" w:after="60"/>
        <w:jc w:val="both"/>
        <w:rPr>
          <w:rFonts w:ascii="Arial" w:hAnsi="Arial" w:cs="Arial"/>
          <w:sz w:val="20"/>
        </w:rPr>
      </w:pPr>
      <w:r w:rsidRPr="00855449">
        <w:rPr>
          <w:rFonts w:ascii="Arial" w:hAnsi="Arial" w:cs="Arial"/>
          <w:b w:val="0"/>
          <w:bCs w:val="0"/>
          <w:i w:val="0"/>
          <w:iCs w:val="0"/>
          <w:sz w:val="20"/>
        </w:rPr>
        <w:t>3.</w:t>
      </w:r>
      <w:r w:rsidRPr="00855449">
        <w:rPr>
          <w:rFonts w:ascii="Arial" w:hAnsi="Arial" w:cs="Arial"/>
          <w:sz w:val="20"/>
        </w:rPr>
        <w:t xml:space="preserve"> Akceptujemy w</w:t>
      </w:r>
      <w:r w:rsidR="001C0927">
        <w:rPr>
          <w:rFonts w:ascii="Arial" w:hAnsi="Arial" w:cs="Arial"/>
          <w:sz w:val="20"/>
        </w:rPr>
        <w:t>arunki płatności wynikające z SIWZ</w:t>
      </w:r>
    </w:p>
    <w:p w:rsidR="0068033A" w:rsidRPr="0068033A" w:rsidRDefault="0068033A" w:rsidP="008A5CA4">
      <w:pPr>
        <w:pStyle w:val="Tekstpodstawowy"/>
        <w:numPr>
          <w:ilvl w:val="0"/>
          <w:numId w:val="6"/>
        </w:numPr>
        <w:spacing w:before="0" w:after="60" w:line="320" w:lineRule="exact"/>
        <w:jc w:val="both"/>
        <w:rPr>
          <w:rFonts w:ascii="Arial" w:hAnsi="Arial" w:cs="Arial"/>
          <w:b w:val="0"/>
          <w:sz w:val="20"/>
        </w:rPr>
      </w:pPr>
      <w:r w:rsidRPr="0068033A">
        <w:rPr>
          <w:rFonts w:ascii="Arial" w:hAnsi="Arial" w:cs="Arial"/>
          <w:b w:val="0"/>
          <w:sz w:val="20"/>
        </w:rPr>
        <w:t xml:space="preserve">Rozliczenia między </w:t>
      </w:r>
      <w:r w:rsidRPr="0068033A">
        <w:rPr>
          <w:rFonts w:ascii="Arial" w:hAnsi="Arial" w:cs="Arial"/>
          <w:b w:val="0"/>
          <w:i w:val="0"/>
          <w:sz w:val="20"/>
        </w:rPr>
        <w:t>Zamawiającym</w:t>
      </w:r>
      <w:r w:rsidRPr="0068033A">
        <w:rPr>
          <w:rFonts w:ascii="Arial" w:hAnsi="Arial" w:cs="Arial"/>
          <w:b w:val="0"/>
          <w:sz w:val="20"/>
        </w:rPr>
        <w:t xml:space="preserve"> i </w:t>
      </w:r>
      <w:r w:rsidRPr="0068033A">
        <w:rPr>
          <w:rFonts w:ascii="Arial" w:hAnsi="Arial" w:cs="Arial"/>
          <w:b w:val="0"/>
          <w:i w:val="0"/>
          <w:sz w:val="20"/>
        </w:rPr>
        <w:t>Wykonawcą</w:t>
      </w:r>
      <w:r w:rsidRPr="0068033A">
        <w:rPr>
          <w:rFonts w:ascii="Arial" w:hAnsi="Arial" w:cs="Arial"/>
          <w:b w:val="0"/>
          <w:sz w:val="20"/>
        </w:rPr>
        <w:t xml:space="preserve"> prowadzone będą w PLN.</w:t>
      </w:r>
    </w:p>
    <w:p w:rsidR="003F06D9" w:rsidRPr="001C0927" w:rsidRDefault="0068033A" w:rsidP="008A5CA4">
      <w:pPr>
        <w:pStyle w:val="Tekstpodstawowy"/>
        <w:numPr>
          <w:ilvl w:val="0"/>
          <w:numId w:val="6"/>
        </w:numPr>
        <w:spacing w:before="0" w:after="60" w:line="320" w:lineRule="exact"/>
        <w:jc w:val="both"/>
        <w:rPr>
          <w:rFonts w:ascii="Arial" w:hAnsi="Arial" w:cs="Arial"/>
          <w:b w:val="0"/>
          <w:sz w:val="20"/>
        </w:rPr>
      </w:pPr>
      <w:r w:rsidRPr="0068033A">
        <w:rPr>
          <w:rFonts w:ascii="Arial" w:hAnsi="Arial" w:cs="Arial"/>
          <w:b w:val="0"/>
          <w:bCs w:val="0"/>
          <w:i w:val="0"/>
          <w:iCs w:val="0"/>
          <w:sz w:val="20"/>
        </w:rPr>
        <w:t xml:space="preserve">Termin dokonywania poszczególnych płatności ustala się na </w:t>
      </w:r>
      <w:r w:rsidRPr="00D404DD">
        <w:rPr>
          <w:rFonts w:ascii="Arial" w:hAnsi="Arial" w:cs="Arial"/>
          <w:bCs w:val="0"/>
          <w:i w:val="0"/>
          <w:iCs w:val="0"/>
          <w:sz w:val="20"/>
          <w:u w:val="single"/>
        </w:rPr>
        <w:t xml:space="preserve">do </w:t>
      </w:r>
      <w:r w:rsidR="003F06D9" w:rsidRPr="00D404DD">
        <w:rPr>
          <w:rFonts w:ascii="Arial" w:hAnsi="Arial" w:cs="Arial"/>
          <w:bCs w:val="0"/>
          <w:i w:val="0"/>
          <w:iCs w:val="0"/>
          <w:sz w:val="20"/>
          <w:u w:val="single"/>
        </w:rPr>
        <w:t>30</w:t>
      </w:r>
      <w:r w:rsidRPr="00D404DD">
        <w:rPr>
          <w:rFonts w:ascii="Arial" w:hAnsi="Arial" w:cs="Arial"/>
          <w:bCs w:val="0"/>
          <w:i w:val="0"/>
          <w:iCs w:val="0"/>
          <w:sz w:val="20"/>
          <w:u w:val="single"/>
        </w:rPr>
        <w:t xml:space="preserve"> dni</w:t>
      </w:r>
      <w:r w:rsidRPr="0068033A">
        <w:rPr>
          <w:rFonts w:ascii="Arial" w:hAnsi="Arial" w:cs="Arial"/>
          <w:b w:val="0"/>
          <w:bCs w:val="0"/>
          <w:i w:val="0"/>
          <w:iCs w:val="0"/>
          <w:sz w:val="20"/>
        </w:rPr>
        <w:t xml:space="preserve"> od </w:t>
      </w:r>
      <w:r w:rsidR="003F06D9">
        <w:rPr>
          <w:rFonts w:ascii="Arial" w:hAnsi="Arial" w:cs="Arial"/>
          <w:b w:val="0"/>
          <w:bCs w:val="0"/>
          <w:i w:val="0"/>
          <w:iCs w:val="0"/>
          <w:sz w:val="20"/>
        </w:rPr>
        <w:t>wystawienia protokołu odbioru częściowego</w:t>
      </w:r>
      <w:r w:rsidR="00B76640">
        <w:rPr>
          <w:rFonts w:ascii="Arial" w:hAnsi="Arial" w:cs="Arial"/>
          <w:b w:val="0"/>
          <w:bCs w:val="0"/>
          <w:i w:val="0"/>
          <w:iCs w:val="0"/>
          <w:sz w:val="20"/>
        </w:rPr>
        <w:t xml:space="preserve"> lub końcowego </w:t>
      </w:r>
      <w:r w:rsidR="003F06D9">
        <w:rPr>
          <w:rFonts w:ascii="Arial" w:hAnsi="Arial" w:cs="Arial"/>
          <w:b w:val="0"/>
          <w:bCs w:val="0"/>
          <w:i w:val="0"/>
          <w:iCs w:val="0"/>
          <w:sz w:val="20"/>
        </w:rPr>
        <w:t xml:space="preserve"> usług po spełnieniu się przesłanek o których mowa kolumnie D w tabeli poniżej</w:t>
      </w:r>
      <w:r w:rsidR="001C0927">
        <w:rPr>
          <w:rFonts w:ascii="Arial" w:hAnsi="Arial" w:cs="Arial"/>
          <w:b w:val="0"/>
          <w:bCs w:val="0"/>
          <w:i w:val="0"/>
          <w:iCs w:val="0"/>
          <w:sz w:val="20"/>
        </w:rPr>
        <w:t>.</w:t>
      </w:r>
    </w:p>
    <w:p w:rsidR="001C0927" w:rsidRPr="001C0927" w:rsidRDefault="001C0927" w:rsidP="001C0927">
      <w:pPr>
        <w:pStyle w:val="Tekstpodstawowy"/>
        <w:spacing w:before="0" w:after="60" w:line="320" w:lineRule="exact"/>
        <w:ind w:left="720"/>
        <w:jc w:val="both"/>
        <w:rPr>
          <w:rFonts w:ascii="Arial" w:hAnsi="Arial" w:cs="Arial"/>
          <w:b w:val="0"/>
          <w:sz w:val="20"/>
        </w:rPr>
      </w:pPr>
    </w:p>
    <w:p w:rsidR="003F06D9" w:rsidRPr="001C0927" w:rsidRDefault="001C0927" w:rsidP="001C0927">
      <w:pPr>
        <w:pStyle w:val="Legenda"/>
        <w:rPr>
          <w:rFonts w:ascii="Arial" w:hAnsi="Arial" w:cs="Arial"/>
          <w:b w:val="0"/>
          <w:i/>
          <w:iCs/>
          <w:color w:val="auto"/>
          <w:sz w:val="20"/>
        </w:rPr>
      </w:pPr>
      <w:r w:rsidRPr="001C0927">
        <w:rPr>
          <w:rFonts w:ascii="Arial" w:hAnsi="Arial" w:cs="Arial"/>
          <w:color w:val="auto"/>
        </w:rPr>
        <w:t xml:space="preserve">Tabela </w:t>
      </w:r>
      <w:r w:rsidR="00010CD9" w:rsidRPr="001C0927">
        <w:rPr>
          <w:rFonts w:ascii="Arial" w:hAnsi="Arial" w:cs="Arial"/>
          <w:color w:val="auto"/>
        </w:rPr>
        <w:fldChar w:fldCharType="begin"/>
      </w:r>
      <w:r w:rsidRPr="001C0927">
        <w:rPr>
          <w:rFonts w:ascii="Arial" w:hAnsi="Arial" w:cs="Arial"/>
          <w:color w:val="auto"/>
        </w:rPr>
        <w:instrText xml:space="preserve"> SEQ Tabela \* ARABIC </w:instrText>
      </w:r>
      <w:r w:rsidR="00010CD9" w:rsidRPr="001C0927">
        <w:rPr>
          <w:rFonts w:ascii="Arial" w:hAnsi="Arial" w:cs="Arial"/>
          <w:color w:val="auto"/>
        </w:rPr>
        <w:fldChar w:fldCharType="separate"/>
      </w:r>
      <w:r w:rsidRPr="001C0927">
        <w:rPr>
          <w:rFonts w:ascii="Arial" w:hAnsi="Arial" w:cs="Arial"/>
          <w:noProof/>
          <w:color w:val="auto"/>
        </w:rPr>
        <w:t>1</w:t>
      </w:r>
      <w:r w:rsidR="00010CD9" w:rsidRPr="001C0927">
        <w:rPr>
          <w:rFonts w:ascii="Arial" w:hAnsi="Arial" w:cs="Arial"/>
          <w:color w:val="auto"/>
        </w:rPr>
        <w:fldChar w:fldCharType="end"/>
      </w:r>
      <w:r w:rsidRPr="001C0927">
        <w:rPr>
          <w:rFonts w:ascii="Arial" w:hAnsi="Arial" w:cs="Arial"/>
          <w:color w:val="auto"/>
        </w:rPr>
        <w:t xml:space="preserve">. </w:t>
      </w:r>
      <w:r w:rsidRPr="001C0927">
        <w:rPr>
          <w:rFonts w:ascii="Arial" w:hAnsi="Arial" w:cs="Arial"/>
          <w:b w:val="0"/>
          <w:color w:val="auto"/>
        </w:rPr>
        <w:t>Warunki dokonywania płatności wynagrodzenia Inżyniera Kontraktu</w:t>
      </w:r>
    </w:p>
    <w:tbl>
      <w:tblPr>
        <w:tblW w:w="9507" w:type="dxa"/>
        <w:tblInd w:w="61" w:type="dxa"/>
        <w:tblCellMar>
          <w:left w:w="70" w:type="dxa"/>
          <w:right w:w="70" w:type="dxa"/>
        </w:tblCellMar>
        <w:tblLook w:val="04A0" w:firstRow="1" w:lastRow="0" w:firstColumn="1" w:lastColumn="0" w:noHBand="0" w:noVBand="1"/>
      </w:tblPr>
      <w:tblGrid>
        <w:gridCol w:w="1285"/>
        <w:gridCol w:w="4961"/>
        <w:gridCol w:w="993"/>
        <w:gridCol w:w="2268"/>
      </w:tblGrid>
      <w:tr w:rsidR="003F06D9" w:rsidRPr="00777894" w:rsidTr="00D404DD">
        <w:trPr>
          <w:trHeight w:val="510"/>
          <w:tblHeader/>
        </w:trPr>
        <w:tc>
          <w:tcPr>
            <w:tcW w:w="1285" w:type="dxa"/>
            <w:tcBorders>
              <w:top w:val="single" w:sz="12" w:space="0" w:color="31849B"/>
              <w:left w:val="single" w:sz="12" w:space="0" w:color="31849B"/>
              <w:bottom w:val="single" w:sz="4" w:space="0" w:color="31849B"/>
              <w:right w:val="single" w:sz="4" w:space="0" w:color="31849B"/>
            </w:tcBorders>
            <w:shd w:val="clear" w:color="auto" w:fill="EEECE1" w:themeFill="background2"/>
            <w:noWrap/>
            <w:vAlign w:val="center"/>
            <w:hideMark/>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Numer płatności</w:t>
            </w:r>
          </w:p>
        </w:tc>
        <w:tc>
          <w:tcPr>
            <w:tcW w:w="4961" w:type="dxa"/>
            <w:tcBorders>
              <w:top w:val="single" w:sz="12" w:space="0" w:color="31849B"/>
              <w:left w:val="nil"/>
              <w:bottom w:val="single" w:sz="4" w:space="0" w:color="31849B"/>
              <w:right w:val="single" w:sz="4" w:space="0" w:color="31849B"/>
            </w:tcBorders>
            <w:shd w:val="clear" w:color="auto" w:fill="EEECE1" w:themeFill="background2"/>
            <w:vAlign w:val="center"/>
            <w:hideMark/>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Kamień milowy realizacji usługi Inżyniera Kontraktu</w:t>
            </w:r>
          </w:p>
        </w:tc>
        <w:tc>
          <w:tcPr>
            <w:tcW w:w="993" w:type="dxa"/>
            <w:tcBorders>
              <w:top w:val="single" w:sz="12" w:space="0" w:color="31849B"/>
              <w:left w:val="nil"/>
              <w:bottom w:val="single" w:sz="4" w:space="0" w:color="31849B"/>
              <w:right w:val="single" w:sz="12" w:space="0" w:color="31849B"/>
            </w:tcBorders>
            <w:shd w:val="clear" w:color="auto" w:fill="EEECE1" w:themeFill="background2"/>
            <w:vAlign w:val="center"/>
            <w:hideMark/>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 Ceny ofertowej</w:t>
            </w:r>
          </w:p>
        </w:tc>
        <w:tc>
          <w:tcPr>
            <w:tcW w:w="2268" w:type="dxa"/>
            <w:tcBorders>
              <w:top w:val="single" w:sz="12" w:space="0" w:color="31849B"/>
              <w:left w:val="nil"/>
              <w:bottom w:val="single" w:sz="4" w:space="0" w:color="31849B"/>
              <w:right w:val="single" w:sz="12" w:space="0" w:color="31849B"/>
            </w:tcBorders>
            <w:shd w:val="clear" w:color="auto" w:fill="EEECE1" w:themeFill="background2"/>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Rezultat uprawniający do odbioru częściowego i płatności</w:t>
            </w:r>
          </w:p>
        </w:tc>
      </w:tr>
      <w:tr w:rsidR="003F06D9" w:rsidRPr="00777894" w:rsidTr="00D404DD">
        <w:trPr>
          <w:trHeight w:val="156"/>
          <w:tblHeader/>
        </w:trPr>
        <w:tc>
          <w:tcPr>
            <w:tcW w:w="1285" w:type="dxa"/>
            <w:tcBorders>
              <w:top w:val="single" w:sz="12" w:space="0" w:color="31849B"/>
              <w:left w:val="single" w:sz="12" w:space="0" w:color="31849B"/>
              <w:bottom w:val="single" w:sz="4" w:space="0" w:color="31849B"/>
              <w:right w:val="single" w:sz="4" w:space="0" w:color="31849B"/>
            </w:tcBorders>
            <w:shd w:val="clear" w:color="auto" w:fill="DBE5F1" w:themeFill="accent1" w:themeFillTint="33"/>
            <w:noWrap/>
            <w:vAlign w:val="center"/>
            <w:hideMark/>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A</w:t>
            </w:r>
          </w:p>
        </w:tc>
        <w:tc>
          <w:tcPr>
            <w:tcW w:w="4961" w:type="dxa"/>
            <w:tcBorders>
              <w:top w:val="single" w:sz="12" w:space="0" w:color="31849B"/>
              <w:left w:val="nil"/>
              <w:bottom w:val="single" w:sz="4" w:space="0" w:color="31849B"/>
              <w:right w:val="single" w:sz="4" w:space="0" w:color="31849B"/>
            </w:tcBorders>
            <w:shd w:val="clear" w:color="auto" w:fill="DBE5F1" w:themeFill="accent1" w:themeFillTint="33"/>
            <w:vAlign w:val="center"/>
            <w:hideMark/>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B</w:t>
            </w:r>
          </w:p>
        </w:tc>
        <w:tc>
          <w:tcPr>
            <w:tcW w:w="993" w:type="dxa"/>
            <w:tcBorders>
              <w:top w:val="single" w:sz="12" w:space="0" w:color="31849B"/>
              <w:left w:val="nil"/>
              <w:bottom w:val="single" w:sz="4" w:space="0" w:color="31849B"/>
              <w:right w:val="single" w:sz="12" w:space="0" w:color="31849B"/>
            </w:tcBorders>
            <w:shd w:val="clear" w:color="auto" w:fill="DBE5F1" w:themeFill="accent1" w:themeFillTint="33"/>
            <w:vAlign w:val="center"/>
            <w:hideMark/>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C</w:t>
            </w:r>
          </w:p>
        </w:tc>
        <w:tc>
          <w:tcPr>
            <w:tcW w:w="2268" w:type="dxa"/>
            <w:tcBorders>
              <w:top w:val="single" w:sz="12" w:space="0" w:color="31849B"/>
              <w:left w:val="nil"/>
              <w:bottom w:val="single" w:sz="4" w:space="0" w:color="31849B"/>
              <w:right w:val="single" w:sz="12" w:space="0" w:color="31849B"/>
            </w:tcBorders>
            <w:shd w:val="clear" w:color="auto" w:fill="DBE5F1" w:themeFill="accent1" w:themeFillTint="33"/>
          </w:tcPr>
          <w:p w:rsidR="003F06D9" w:rsidRDefault="003F06D9" w:rsidP="002F2F0D">
            <w:pPr>
              <w:jc w:val="center"/>
              <w:rPr>
                <w:rFonts w:ascii="Arial" w:hAnsi="Arial" w:cs="Arial"/>
                <w:color w:val="000000"/>
                <w:sz w:val="20"/>
                <w:szCs w:val="20"/>
              </w:rPr>
            </w:pPr>
            <w:r>
              <w:rPr>
                <w:rFonts w:ascii="Arial" w:hAnsi="Arial" w:cs="Arial"/>
                <w:color w:val="000000"/>
                <w:sz w:val="20"/>
                <w:szCs w:val="20"/>
              </w:rPr>
              <w:t>D</w:t>
            </w:r>
          </w:p>
        </w:tc>
      </w:tr>
      <w:tr w:rsidR="003F06D9" w:rsidRPr="00777894" w:rsidTr="002F2F0D">
        <w:trPr>
          <w:trHeight w:val="510"/>
        </w:trPr>
        <w:tc>
          <w:tcPr>
            <w:tcW w:w="1285" w:type="dxa"/>
            <w:tcBorders>
              <w:top w:val="single" w:sz="12" w:space="0" w:color="31849B"/>
              <w:left w:val="single" w:sz="12" w:space="0" w:color="31849B"/>
              <w:bottom w:val="single" w:sz="4" w:space="0" w:color="31849B"/>
              <w:right w:val="single" w:sz="4" w:space="0" w:color="31849B"/>
            </w:tcBorders>
            <w:shd w:val="clear" w:color="auto" w:fill="auto"/>
            <w:noWrap/>
            <w:vAlign w:val="center"/>
            <w:hideMark/>
          </w:tcPr>
          <w:p w:rsidR="003F06D9" w:rsidRPr="00777894" w:rsidRDefault="003F06D9" w:rsidP="002F2F0D">
            <w:pPr>
              <w:jc w:val="center"/>
              <w:rPr>
                <w:rFonts w:ascii="Arial" w:hAnsi="Arial" w:cs="Arial"/>
                <w:color w:val="000000"/>
                <w:sz w:val="20"/>
                <w:szCs w:val="20"/>
              </w:rPr>
            </w:pPr>
            <w:r w:rsidRPr="00777894">
              <w:rPr>
                <w:rFonts w:ascii="Arial" w:hAnsi="Arial" w:cs="Arial"/>
                <w:color w:val="000000"/>
                <w:sz w:val="20"/>
                <w:szCs w:val="20"/>
              </w:rPr>
              <w:t>Płatność 1</w:t>
            </w:r>
          </w:p>
        </w:tc>
        <w:tc>
          <w:tcPr>
            <w:tcW w:w="4961" w:type="dxa"/>
            <w:tcBorders>
              <w:top w:val="single" w:sz="12" w:space="0" w:color="31849B"/>
              <w:left w:val="nil"/>
              <w:bottom w:val="single" w:sz="4" w:space="0" w:color="31849B"/>
              <w:right w:val="single" w:sz="4" w:space="0" w:color="31849B"/>
            </w:tcBorders>
            <w:shd w:val="clear" w:color="auto" w:fill="auto"/>
            <w:vAlign w:val="center"/>
            <w:hideMark/>
          </w:tcPr>
          <w:p w:rsidR="003F06D9" w:rsidRPr="00777894" w:rsidRDefault="003F06D9" w:rsidP="002F2F0D">
            <w:pPr>
              <w:jc w:val="center"/>
              <w:rPr>
                <w:rFonts w:ascii="Arial" w:hAnsi="Arial" w:cs="Arial"/>
                <w:color w:val="000000"/>
                <w:sz w:val="20"/>
                <w:szCs w:val="20"/>
              </w:rPr>
            </w:pPr>
            <w:r w:rsidRPr="00777894">
              <w:rPr>
                <w:rFonts w:ascii="Arial" w:hAnsi="Arial" w:cs="Arial"/>
                <w:color w:val="000000"/>
                <w:sz w:val="20"/>
                <w:szCs w:val="20"/>
              </w:rPr>
              <w:t>Przygotowanie postępowania przetargowego na roboty budowlane:</w:t>
            </w:r>
          </w:p>
        </w:tc>
        <w:tc>
          <w:tcPr>
            <w:tcW w:w="993" w:type="dxa"/>
            <w:tcBorders>
              <w:top w:val="single" w:sz="12" w:space="0" w:color="31849B"/>
              <w:left w:val="nil"/>
              <w:bottom w:val="single" w:sz="4" w:space="0" w:color="31849B"/>
              <w:right w:val="single" w:sz="12" w:space="0" w:color="31849B"/>
            </w:tcBorders>
            <w:shd w:val="clear" w:color="auto" w:fill="auto"/>
            <w:vAlign w:val="center"/>
            <w:hideMark/>
          </w:tcPr>
          <w:p w:rsidR="003F06D9" w:rsidRPr="003F06D9" w:rsidRDefault="00E45757" w:rsidP="003F06D9">
            <w:pPr>
              <w:jc w:val="center"/>
              <w:rPr>
                <w:rFonts w:ascii="Arial" w:hAnsi="Arial" w:cs="Arial"/>
                <w:b/>
                <w:color w:val="000000"/>
                <w:sz w:val="20"/>
                <w:szCs w:val="20"/>
              </w:rPr>
            </w:pPr>
            <w:r>
              <w:rPr>
                <w:rFonts w:ascii="Arial" w:hAnsi="Arial" w:cs="Arial"/>
                <w:b/>
                <w:color w:val="000000"/>
                <w:sz w:val="20"/>
                <w:szCs w:val="20"/>
              </w:rPr>
              <w:t>5</w:t>
            </w:r>
            <w:r w:rsidR="003F06D9" w:rsidRPr="003F06D9">
              <w:rPr>
                <w:rFonts w:ascii="Arial" w:hAnsi="Arial" w:cs="Arial"/>
                <w:b/>
                <w:color w:val="000000"/>
                <w:sz w:val="20"/>
                <w:szCs w:val="20"/>
              </w:rPr>
              <w:t>%</w:t>
            </w:r>
          </w:p>
        </w:tc>
        <w:tc>
          <w:tcPr>
            <w:tcW w:w="2268" w:type="dxa"/>
            <w:tcBorders>
              <w:top w:val="single" w:sz="12" w:space="0" w:color="31849B"/>
              <w:left w:val="nil"/>
              <w:bottom w:val="single" w:sz="4" w:space="0" w:color="31849B"/>
              <w:right w:val="single" w:sz="12" w:space="0" w:color="31849B"/>
            </w:tcBorders>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Zweryfikowany OPZ gotowy do publikacji na stronie postępowania</w:t>
            </w:r>
          </w:p>
        </w:tc>
      </w:tr>
      <w:tr w:rsidR="003F06D9" w:rsidRPr="00777894" w:rsidTr="002F2F0D">
        <w:trPr>
          <w:trHeight w:val="510"/>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3F06D9" w:rsidRDefault="003F06D9" w:rsidP="002F2F0D">
            <w:pPr>
              <w:jc w:val="center"/>
            </w:pPr>
            <w:r w:rsidRPr="00133A29">
              <w:rPr>
                <w:rFonts w:ascii="Arial" w:hAnsi="Arial" w:cs="Arial"/>
                <w:color w:val="000000"/>
                <w:sz w:val="20"/>
                <w:szCs w:val="20"/>
              </w:rPr>
              <w:t xml:space="preserve">Płatność </w:t>
            </w:r>
            <w:r>
              <w:rPr>
                <w:rFonts w:ascii="Arial" w:hAnsi="Arial" w:cs="Arial"/>
                <w:color w:val="000000"/>
                <w:sz w:val="20"/>
                <w:szCs w:val="20"/>
              </w:rPr>
              <w:t>2</w:t>
            </w:r>
          </w:p>
        </w:tc>
        <w:tc>
          <w:tcPr>
            <w:tcW w:w="4961" w:type="dxa"/>
            <w:tcBorders>
              <w:top w:val="nil"/>
              <w:left w:val="nil"/>
              <w:bottom w:val="single" w:sz="4" w:space="0" w:color="31849B"/>
              <w:right w:val="single" w:sz="4" w:space="0" w:color="31849B"/>
            </w:tcBorders>
            <w:shd w:val="clear" w:color="auto" w:fill="auto"/>
            <w:vAlign w:val="center"/>
            <w:hideMark/>
          </w:tcPr>
          <w:p w:rsidR="003F06D9" w:rsidRPr="00777894" w:rsidRDefault="003F06D9" w:rsidP="002F2F0D">
            <w:pPr>
              <w:jc w:val="center"/>
              <w:rPr>
                <w:rFonts w:ascii="Arial" w:hAnsi="Arial" w:cs="Arial"/>
                <w:color w:val="000000"/>
                <w:sz w:val="20"/>
                <w:szCs w:val="20"/>
              </w:rPr>
            </w:pPr>
            <w:r w:rsidRPr="00777894">
              <w:rPr>
                <w:rFonts w:ascii="Arial" w:hAnsi="Arial" w:cs="Arial"/>
                <w:color w:val="000000"/>
                <w:sz w:val="20"/>
                <w:szCs w:val="20"/>
              </w:rPr>
              <w:t>Przeprowadzenie postępowania przetargowego na roboty budowlane</w:t>
            </w:r>
            <w:r>
              <w:rPr>
                <w:rFonts w:ascii="Arial" w:hAnsi="Arial" w:cs="Arial"/>
                <w:color w:val="000000"/>
                <w:sz w:val="20"/>
                <w:szCs w:val="20"/>
              </w:rPr>
              <w:t xml:space="preserve"> aż do podpisywania</w:t>
            </w:r>
            <w:r w:rsidRPr="00777894">
              <w:rPr>
                <w:rFonts w:ascii="Arial" w:hAnsi="Arial" w:cs="Arial"/>
                <w:color w:val="000000"/>
                <w:sz w:val="20"/>
                <w:szCs w:val="20"/>
              </w:rPr>
              <w:t xml:space="preserve"> Umowy na Roboty Budowlane</w:t>
            </w:r>
          </w:p>
        </w:tc>
        <w:tc>
          <w:tcPr>
            <w:tcW w:w="993" w:type="dxa"/>
            <w:tcBorders>
              <w:top w:val="nil"/>
              <w:left w:val="single" w:sz="4" w:space="0" w:color="31849B"/>
              <w:bottom w:val="single" w:sz="4" w:space="0" w:color="31849B"/>
              <w:right w:val="single" w:sz="12" w:space="0" w:color="31849B"/>
            </w:tcBorders>
            <w:shd w:val="clear" w:color="auto" w:fill="auto"/>
            <w:vAlign w:val="center"/>
            <w:hideMark/>
          </w:tcPr>
          <w:p w:rsidR="003F06D9" w:rsidRPr="003F06D9" w:rsidRDefault="00453119" w:rsidP="003F06D9">
            <w:pPr>
              <w:jc w:val="center"/>
              <w:rPr>
                <w:rFonts w:ascii="Arial" w:hAnsi="Arial" w:cs="Arial"/>
                <w:b/>
                <w:color w:val="000000"/>
                <w:sz w:val="20"/>
                <w:szCs w:val="20"/>
              </w:rPr>
            </w:pPr>
            <w:r>
              <w:rPr>
                <w:rFonts w:ascii="Arial" w:hAnsi="Arial" w:cs="Arial"/>
                <w:b/>
                <w:color w:val="000000"/>
                <w:sz w:val="20"/>
                <w:szCs w:val="20"/>
              </w:rPr>
              <w:t>10</w:t>
            </w:r>
            <w:r w:rsidR="003F06D9" w:rsidRPr="003F06D9">
              <w:rPr>
                <w:rFonts w:ascii="Arial" w:hAnsi="Arial" w:cs="Arial"/>
                <w:b/>
                <w:color w:val="000000"/>
                <w:sz w:val="20"/>
                <w:szCs w:val="20"/>
              </w:rPr>
              <w:t>%</w:t>
            </w:r>
          </w:p>
        </w:tc>
        <w:tc>
          <w:tcPr>
            <w:tcW w:w="2268" w:type="dxa"/>
            <w:tcBorders>
              <w:top w:val="nil"/>
              <w:left w:val="single" w:sz="4" w:space="0" w:color="31849B"/>
              <w:bottom w:val="single" w:sz="4" w:space="0" w:color="31849B"/>
              <w:right w:val="single" w:sz="12" w:space="0" w:color="31849B"/>
            </w:tcBorders>
          </w:tcPr>
          <w:p w:rsidR="003F06D9" w:rsidRPr="00777894" w:rsidRDefault="00B76640" w:rsidP="00B76640">
            <w:pPr>
              <w:jc w:val="center"/>
              <w:rPr>
                <w:rFonts w:ascii="Arial" w:hAnsi="Arial" w:cs="Arial"/>
                <w:color w:val="000000"/>
                <w:sz w:val="20"/>
                <w:szCs w:val="20"/>
              </w:rPr>
            </w:pPr>
            <w:r>
              <w:rPr>
                <w:rFonts w:ascii="Arial" w:hAnsi="Arial" w:cs="Arial"/>
                <w:color w:val="000000"/>
                <w:sz w:val="20"/>
                <w:szCs w:val="20"/>
              </w:rPr>
              <w:t>Podpisanie umowy na Roboty B</w:t>
            </w:r>
            <w:r w:rsidR="003F06D9">
              <w:rPr>
                <w:rFonts w:ascii="Arial" w:hAnsi="Arial" w:cs="Arial"/>
                <w:color w:val="000000"/>
                <w:sz w:val="20"/>
                <w:szCs w:val="20"/>
              </w:rPr>
              <w:t>udowlane</w:t>
            </w:r>
            <w:r>
              <w:rPr>
                <w:rFonts w:ascii="Arial" w:hAnsi="Arial" w:cs="Arial"/>
                <w:color w:val="000000"/>
                <w:sz w:val="20"/>
                <w:szCs w:val="20"/>
              </w:rPr>
              <w:t xml:space="preserve"> i przekazanie Wykonawcy Robót Budowlanych odpowiednich formularzy z Księgi Komunikatów Inżyniera Kontraktu</w:t>
            </w:r>
          </w:p>
        </w:tc>
      </w:tr>
      <w:tr w:rsidR="003F06D9" w:rsidRPr="00777894" w:rsidTr="002F2F0D">
        <w:trPr>
          <w:trHeight w:val="675"/>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3F06D9" w:rsidRDefault="003F06D9" w:rsidP="002F2F0D">
            <w:pPr>
              <w:jc w:val="center"/>
            </w:pPr>
            <w:r w:rsidRPr="00133A29">
              <w:rPr>
                <w:rFonts w:ascii="Arial" w:hAnsi="Arial" w:cs="Arial"/>
                <w:color w:val="000000"/>
                <w:sz w:val="20"/>
                <w:szCs w:val="20"/>
              </w:rPr>
              <w:t xml:space="preserve">Płatność </w:t>
            </w:r>
            <w:r>
              <w:rPr>
                <w:rFonts w:ascii="Arial" w:hAnsi="Arial" w:cs="Arial"/>
                <w:color w:val="000000"/>
                <w:sz w:val="20"/>
                <w:szCs w:val="20"/>
              </w:rPr>
              <w:t>3</w:t>
            </w:r>
          </w:p>
        </w:tc>
        <w:tc>
          <w:tcPr>
            <w:tcW w:w="4961" w:type="dxa"/>
            <w:tcBorders>
              <w:top w:val="nil"/>
              <w:left w:val="nil"/>
              <w:bottom w:val="single" w:sz="4" w:space="0" w:color="31849B"/>
              <w:right w:val="single" w:sz="4" w:space="0" w:color="31849B"/>
            </w:tcBorders>
            <w:shd w:val="clear" w:color="auto" w:fill="auto"/>
            <w:vAlign w:val="center"/>
            <w:hideMark/>
          </w:tcPr>
          <w:p w:rsidR="003F06D9" w:rsidRPr="00777894" w:rsidRDefault="003F06D9" w:rsidP="002F2F0D">
            <w:pPr>
              <w:jc w:val="center"/>
              <w:rPr>
                <w:rFonts w:ascii="Arial" w:hAnsi="Arial" w:cs="Arial"/>
                <w:color w:val="000000"/>
                <w:sz w:val="20"/>
                <w:szCs w:val="20"/>
              </w:rPr>
            </w:pPr>
            <w:r w:rsidRPr="00777894">
              <w:rPr>
                <w:rFonts w:ascii="Arial" w:hAnsi="Arial" w:cs="Arial"/>
                <w:color w:val="000000"/>
                <w:sz w:val="20"/>
                <w:szCs w:val="20"/>
              </w:rPr>
              <w:t>Przekazanie terenu budowy Wykonawcy</w:t>
            </w:r>
            <w:r w:rsidR="002B64F6">
              <w:rPr>
                <w:rFonts w:ascii="Arial" w:hAnsi="Arial" w:cs="Arial"/>
                <w:color w:val="000000"/>
                <w:sz w:val="20"/>
                <w:szCs w:val="20"/>
              </w:rPr>
              <w:t>/ Wykonawcom</w:t>
            </w:r>
            <w:r w:rsidRPr="00777894">
              <w:rPr>
                <w:rFonts w:ascii="Arial" w:hAnsi="Arial" w:cs="Arial"/>
                <w:color w:val="000000"/>
                <w:sz w:val="20"/>
                <w:szCs w:val="20"/>
              </w:rPr>
              <w:t xml:space="preserve"> Robót Budowlanych</w:t>
            </w:r>
          </w:p>
        </w:tc>
        <w:tc>
          <w:tcPr>
            <w:tcW w:w="993" w:type="dxa"/>
            <w:tcBorders>
              <w:top w:val="nil"/>
              <w:left w:val="nil"/>
              <w:bottom w:val="single" w:sz="4" w:space="0" w:color="31849B"/>
              <w:right w:val="single" w:sz="12" w:space="0" w:color="31849B"/>
            </w:tcBorders>
            <w:shd w:val="clear" w:color="auto" w:fill="auto"/>
            <w:vAlign w:val="center"/>
            <w:hideMark/>
          </w:tcPr>
          <w:p w:rsidR="003F06D9" w:rsidRPr="003F06D9" w:rsidRDefault="00453119" w:rsidP="003F06D9">
            <w:pPr>
              <w:jc w:val="center"/>
              <w:rPr>
                <w:rFonts w:ascii="Arial" w:hAnsi="Arial" w:cs="Arial"/>
                <w:b/>
                <w:color w:val="000000"/>
                <w:sz w:val="20"/>
                <w:szCs w:val="20"/>
              </w:rPr>
            </w:pPr>
            <w:r>
              <w:rPr>
                <w:rFonts w:ascii="Arial" w:hAnsi="Arial" w:cs="Arial"/>
                <w:b/>
                <w:color w:val="000000"/>
                <w:sz w:val="20"/>
                <w:szCs w:val="20"/>
              </w:rPr>
              <w:t>5</w:t>
            </w:r>
            <w:r w:rsidR="003F06D9" w:rsidRPr="003F06D9">
              <w:rPr>
                <w:rFonts w:ascii="Arial" w:hAnsi="Arial" w:cs="Arial"/>
                <w:b/>
                <w:color w:val="000000"/>
                <w:sz w:val="20"/>
                <w:szCs w:val="20"/>
              </w:rPr>
              <w:t>%</w:t>
            </w:r>
          </w:p>
        </w:tc>
        <w:tc>
          <w:tcPr>
            <w:tcW w:w="2268" w:type="dxa"/>
            <w:tcBorders>
              <w:top w:val="nil"/>
              <w:left w:val="nil"/>
              <w:bottom w:val="single" w:sz="4" w:space="0" w:color="31849B"/>
              <w:right w:val="single" w:sz="12" w:space="0" w:color="31849B"/>
            </w:tcBorders>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Przekazanie terenu Budowy Wykonawcy Robót Budowlanych</w:t>
            </w:r>
            <w:r w:rsidR="00B76640">
              <w:rPr>
                <w:rFonts w:ascii="Arial" w:hAnsi="Arial" w:cs="Arial"/>
                <w:color w:val="000000"/>
                <w:sz w:val="20"/>
                <w:szCs w:val="20"/>
              </w:rPr>
              <w:t xml:space="preserve"> na podstawie Protokołu </w:t>
            </w:r>
            <w:r w:rsidR="00B76640">
              <w:rPr>
                <w:rFonts w:ascii="Arial" w:hAnsi="Arial" w:cs="Arial"/>
                <w:color w:val="000000"/>
                <w:sz w:val="20"/>
                <w:szCs w:val="20"/>
              </w:rPr>
              <w:lastRenderedPageBreak/>
              <w:t>przekazania terenu budowy</w:t>
            </w:r>
          </w:p>
        </w:tc>
      </w:tr>
      <w:tr w:rsidR="003F06D9" w:rsidRPr="00777894" w:rsidTr="002F2F0D">
        <w:trPr>
          <w:trHeight w:val="765"/>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3F06D9" w:rsidRDefault="003F06D9" w:rsidP="002F2F0D">
            <w:pPr>
              <w:jc w:val="center"/>
            </w:pPr>
            <w:r w:rsidRPr="00133A29">
              <w:rPr>
                <w:rFonts w:ascii="Arial" w:hAnsi="Arial" w:cs="Arial"/>
                <w:color w:val="000000"/>
                <w:sz w:val="20"/>
                <w:szCs w:val="20"/>
              </w:rPr>
              <w:lastRenderedPageBreak/>
              <w:t xml:space="preserve">Płatność </w:t>
            </w:r>
            <w:r>
              <w:rPr>
                <w:rFonts w:ascii="Arial" w:hAnsi="Arial" w:cs="Arial"/>
                <w:color w:val="000000"/>
                <w:sz w:val="20"/>
                <w:szCs w:val="20"/>
              </w:rPr>
              <w:t>4</w:t>
            </w:r>
          </w:p>
        </w:tc>
        <w:tc>
          <w:tcPr>
            <w:tcW w:w="4961" w:type="dxa"/>
            <w:tcBorders>
              <w:top w:val="nil"/>
              <w:left w:val="nil"/>
              <w:bottom w:val="single" w:sz="4" w:space="0" w:color="31849B"/>
              <w:right w:val="single" w:sz="4" w:space="0" w:color="31849B"/>
            </w:tcBorders>
            <w:shd w:val="clear" w:color="auto" w:fill="auto"/>
            <w:vAlign w:val="center"/>
            <w:hideMark/>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Odbiór pierwszego etapu R</w:t>
            </w:r>
            <w:r w:rsidRPr="00777894">
              <w:rPr>
                <w:rFonts w:ascii="Arial" w:hAnsi="Arial" w:cs="Arial"/>
                <w:color w:val="000000"/>
                <w:sz w:val="20"/>
                <w:szCs w:val="20"/>
              </w:rPr>
              <w:t>obót Budowlanych według HRP na Roboty Budowlane i wystawienie I Przejściowego Świadectwa Płatności</w:t>
            </w:r>
          </w:p>
        </w:tc>
        <w:tc>
          <w:tcPr>
            <w:tcW w:w="993" w:type="dxa"/>
            <w:tcBorders>
              <w:top w:val="nil"/>
              <w:left w:val="nil"/>
              <w:bottom w:val="single" w:sz="4" w:space="0" w:color="31849B"/>
              <w:right w:val="single" w:sz="12" w:space="0" w:color="31849B"/>
            </w:tcBorders>
            <w:shd w:val="clear" w:color="auto" w:fill="auto"/>
            <w:vAlign w:val="center"/>
            <w:hideMark/>
          </w:tcPr>
          <w:p w:rsidR="003F06D9" w:rsidRPr="003F06D9" w:rsidRDefault="003F06D9" w:rsidP="003F06D9">
            <w:pPr>
              <w:jc w:val="center"/>
              <w:rPr>
                <w:rFonts w:ascii="Arial" w:hAnsi="Arial" w:cs="Arial"/>
                <w:b/>
                <w:color w:val="000000"/>
                <w:sz w:val="20"/>
                <w:szCs w:val="20"/>
              </w:rPr>
            </w:pPr>
            <w:r w:rsidRPr="003F06D9">
              <w:rPr>
                <w:rFonts w:ascii="Arial" w:hAnsi="Arial" w:cs="Arial"/>
                <w:b/>
                <w:color w:val="000000"/>
                <w:sz w:val="20"/>
                <w:szCs w:val="20"/>
              </w:rPr>
              <w:t>10%</w:t>
            </w:r>
          </w:p>
        </w:tc>
        <w:tc>
          <w:tcPr>
            <w:tcW w:w="2268" w:type="dxa"/>
            <w:tcBorders>
              <w:top w:val="nil"/>
              <w:left w:val="nil"/>
              <w:bottom w:val="single" w:sz="4" w:space="0" w:color="31849B"/>
              <w:right w:val="single" w:sz="12" w:space="0" w:color="31849B"/>
            </w:tcBorders>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Wystawienie I PŚP</w:t>
            </w:r>
          </w:p>
        </w:tc>
      </w:tr>
      <w:tr w:rsidR="003F06D9" w:rsidRPr="00777894" w:rsidTr="002F2F0D">
        <w:trPr>
          <w:trHeight w:val="510"/>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3F06D9" w:rsidRDefault="003F06D9" w:rsidP="002F2F0D">
            <w:pPr>
              <w:jc w:val="center"/>
            </w:pPr>
            <w:r w:rsidRPr="00133A29">
              <w:rPr>
                <w:rFonts w:ascii="Arial" w:hAnsi="Arial" w:cs="Arial"/>
                <w:color w:val="000000"/>
                <w:sz w:val="20"/>
                <w:szCs w:val="20"/>
              </w:rPr>
              <w:t>Płatnoś</w:t>
            </w:r>
            <w:r>
              <w:rPr>
                <w:rFonts w:ascii="Arial" w:hAnsi="Arial" w:cs="Arial"/>
                <w:color w:val="000000"/>
                <w:sz w:val="20"/>
                <w:szCs w:val="20"/>
              </w:rPr>
              <w:t>ci:</w:t>
            </w:r>
            <w:r w:rsidRPr="00133A29">
              <w:rPr>
                <w:rFonts w:ascii="Arial" w:hAnsi="Arial" w:cs="Arial"/>
                <w:color w:val="000000"/>
                <w:sz w:val="20"/>
                <w:szCs w:val="20"/>
              </w:rPr>
              <w:t xml:space="preserve"> </w:t>
            </w:r>
            <w:r>
              <w:rPr>
                <w:rFonts w:ascii="Arial" w:hAnsi="Arial" w:cs="Arial"/>
                <w:color w:val="000000"/>
                <w:sz w:val="20"/>
                <w:szCs w:val="20"/>
              </w:rPr>
              <w:t>5,6,7,8</w:t>
            </w:r>
          </w:p>
        </w:tc>
        <w:tc>
          <w:tcPr>
            <w:tcW w:w="4961" w:type="dxa"/>
            <w:tcBorders>
              <w:top w:val="nil"/>
              <w:left w:val="nil"/>
              <w:bottom w:val="single" w:sz="4" w:space="0" w:color="31849B"/>
              <w:right w:val="single" w:sz="4" w:space="0" w:color="31849B"/>
            </w:tcBorders>
            <w:shd w:val="clear" w:color="auto" w:fill="auto"/>
            <w:vAlign w:val="center"/>
            <w:hideMark/>
          </w:tcPr>
          <w:p w:rsidR="003F06D9" w:rsidRPr="00777894" w:rsidRDefault="003F06D9" w:rsidP="002F2F0D">
            <w:pPr>
              <w:jc w:val="center"/>
              <w:rPr>
                <w:rFonts w:ascii="Arial" w:hAnsi="Arial" w:cs="Arial"/>
                <w:color w:val="000000"/>
                <w:sz w:val="20"/>
                <w:szCs w:val="20"/>
              </w:rPr>
            </w:pPr>
            <w:r w:rsidRPr="00777894">
              <w:rPr>
                <w:rFonts w:ascii="Arial" w:hAnsi="Arial" w:cs="Arial"/>
                <w:color w:val="000000"/>
                <w:sz w:val="20"/>
                <w:szCs w:val="20"/>
              </w:rPr>
              <w:t>Odbiór  kolejnych robót według HRP od drugiego do ostatniego Przejściowego Świadectwa Płatności</w:t>
            </w:r>
          </w:p>
        </w:tc>
        <w:tc>
          <w:tcPr>
            <w:tcW w:w="993" w:type="dxa"/>
            <w:tcBorders>
              <w:top w:val="nil"/>
              <w:left w:val="nil"/>
              <w:bottom w:val="single" w:sz="4" w:space="0" w:color="31849B"/>
              <w:right w:val="single" w:sz="12" w:space="0" w:color="31849B"/>
            </w:tcBorders>
            <w:shd w:val="clear" w:color="auto" w:fill="auto"/>
            <w:vAlign w:val="center"/>
            <w:hideMark/>
          </w:tcPr>
          <w:p w:rsidR="003F06D9" w:rsidRPr="003F06D9" w:rsidRDefault="00453119" w:rsidP="003F06D9">
            <w:pPr>
              <w:jc w:val="center"/>
              <w:rPr>
                <w:rFonts w:ascii="Arial" w:hAnsi="Arial" w:cs="Arial"/>
                <w:b/>
                <w:color w:val="000000"/>
                <w:sz w:val="20"/>
                <w:szCs w:val="20"/>
              </w:rPr>
            </w:pPr>
            <w:r>
              <w:rPr>
                <w:rFonts w:ascii="Arial" w:hAnsi="Arial" w:cs="Arial"/>
                <w:b/>
                <w:color w:val="000000"/>
                <w:sz w:val="20"/>
                <w:szCs w:val="20"/>
              </w:rPr>
              <w:t>5</w:t>
            </w:r>
            <w:r w:rsidR="003F06D9" w:rsidRPr="003F06D9">
              <w:rPr>
                <w:rFonts w:ascii="Arial" w:hAnsi="Arial" w:cs="Arial"/>
                <w:b/>
                <w:color w:val="000000"/>
                <w:sz w:val="20"/>
                <w:szCs w:val="20"/>
              </w:rPr>
              <w:t>0%</w:t>
            </w:r>
          </w:p>
        </w:tc>
        <w:tc>
          <w:tcPr>
            <w:tcW w:w="2268" w:type="dxa"/>
            <w:tcBorders>
              <w:top w:val="nil"/>
              <w:left w:val="nil"/>
              <w:bottom w:val="single" w:sz="4" w:space="0" w:color="31849B"/>
              <w:right w:val="single" w:sz="12" w:space="0" w:color="31849B"/>
            </w:tcBorders>
          </w:tcPr>
          <w:p w:rsidR="003F06D9" w:rsidRPr="00777894" w:rsidRDefault="003F06D9" w:rsidP="002F2F0D">
            <w:pPr>
              <w:jc w:val="center"/>
              <w:rPr>
                <w:rFonts w:ascii="Arial" w:hAnsi="Arial" w:cs="Arial"/>
                <w:color w:val="000000"/>
                <w:sz w:val="20"/>
                <w:szCs w:val="20"/>
              </w:rPr>
            </w:pPr>
            <w:r>
              <w:rPr>
                <w:rFonts w:ascii="Arial" w:hAnsi="Arial" w:cs="Arial"/>
                <w:color w:val="000000"/>
                <w:sz w:val="20"/>
                <w:szCs w:val="20"/>
              </w:rPr>
              <w:t>Wystawienie II PŚP i kolejnych PŚP</w:t>
            </w:r>
          </w:p>
        </w:tc>
      </w:tr>
      <w:tr w:rsidR="003F06D9" w:rsidRPr="00777894" w:rsidTr="002F2F0D">
        <w:trPr>
          <w:trHeight w:val="510"/>
        </w:trPr>
        <w:tc>
          <w:tcPr>
            <w:tcW w:w="1285" w:type="dxa"/>
            <w:tcBorders>
              <w:top w:val="nil"/>
              <w:left w:val="single" w:sz="12" w:space="0" w:color="31849B"/>
              <w:bottom w:val="single" w:sz="4" w:space="0" w:color="31849B"/>
              <w:right w:val="single" w:sz="4" w:space="0" w:color="31849B"/>
            </w:tcBorders>
            <w:shd w:val="clear" w:color="auto" w:fill="auto"/>
            <w:noWrap/>
            <w:hideMark/>
          </w:tcPr>
          <w:p w:rsidR="003F06D9" w:rsidRDefault="003F06D9" w:rsidP="002F2F0D">
            <w:r w:rsidRPr="00133A29">
              <w:rPr>
                <w:rFonts w:ascii="Arial" w:hAnsi="Arial" w:cs="Arial"/>
                <w:color w:val="000000"/>
                <w:sz w:val="20"/>
                <w:szCs w:val="20"/>
              </w:rPr>
              <w:t xml:space="preserve">Płatność </w:t>
            </w:r>
            <w:r>
              <w:rPr>
                <w:rFonts w:ascii="Arial" w:hAnsi="Arial" w:cs="Arial"/>
                <w:color w:val="000000"/>
                <w:sz w:val="20"/>
                <w:szCs w:val="20"/>
              </w:rPr>
              <w:t>9</w:t>
            </w:r>
          </w:p>
        </w:tc>
        <w:tc>
          <w:tcPr>
            <w:tcW w:w="4961" w:type="dxa"/>
            <w:tcBorders>
              <w:top w:val="nil"/>
              <w:left w:val="nil"/>
              <w:bottom w:val="single" w:sz="4" w:space="0" w:color="31849B"/>
              <w:right w:val="single" w:sz="4" w:space="0" w:color="31849B"/>
            </w:tcBorders>
            <w:shd w:val="clear" w:color="auto" w:fill="auto"/>
            <w:vAlign w:val="bottom"/>
            <w:hideMark/>
          </w:tcPr>
          <w:p w:rsidR="003F06D9" w:rsidRPr="00777894" w:rsidRDefault="003F06D9" w:rsidP="002F2F0D">
            <w:pPr>
              <w:rPr>
                <w:rFonts w:ascii="Arial" w:hAnsi="Arial" w:cs="Arial"/>
                <w:color w:val="000000"/>
                <w:sz w:val="20"/>
                <w:szCs w:val="20"/>
              </w:rPr>
            </w:pPr>
            <w:r w:rsidRPr="00777894">
              <w:rPr>
                <w:rFonts w:ascii="Arial" w:hAnsi="Arial" w:cs="Arial"/>
                <w:color w:val="000000"/>
                <w:sz w:val="20"/>
                <w:szCs w:val="20"/>
              </w:rPr>
              <w:t xml:space="preserve"> Odbiory/ próby końcowe  i wystawienie Świadectwa Przejęcia Robót</w:t>
            </w:r>
          </w:p>
        </w:tc>
        <w:tc>
          <w:tcPr>
            <w:tcW w:w="993" w:type="dxa"/>
            <w:tcBorders>
              <w:top w:val="nil"/>
              <w:left w:val="nil"/>
              <w:bottom w:val="single" w:sz="4" w:space="0" w:color="31849B"/>
              <w:right w:val="single" w:sz="12" w:space="0" w:color="31849B"/>
            </w:tcBorders>
            <w:shd w:val="clear" w:color="auto" w:fill="auto"/>
            <w:vAlign w:val="bottom"/>
            <w:hideMark/>
          </w:tcPr>
          <w:p w:rsidR="003F06D9" w:rsidRPr="003F06D9" w:rsidRDefault="00453119" w:rsidP="003F06D9">
            <w:pPr>
              <w:jc w:val="center"/>
              <w:rPr>
                <w:rFonts w:ascii="Arial" w:hAnsi="Arial" w:cs="Arial"/>
                <w:b/>
                <w:color w:val="000000"/>
                <w:sz w:val="20"/>
                <w:szCs w:val="20"/>
              </w:rPr>
            </w:pPr>
            <w:r>
              <w:rPr>
                <w:rFonts w:ascii="Arial" w:hAnsi="Arial" w:cs="Arial"/>
                <w:b/>
                <w:color w:val="000000"/>
                <w:sz w:val="20"/>
                <w:szCs w:val="20"/>
              </w:rPr>
              <w:t>10</w:t>
            </w:r>
            <w:r w:rsidR="003F06D9" w:rsidRPr="003F06D9">
              <w:rPr>
                <w:rFonts w:ascii="Arial" w:hAnsi="Arial" w:cs="Arial"/>
                <w:b/>
                <w:color w:val="000000"/>
                <w:sz w:val="20"/>
                <w:szCs w:val="20"/>
              </w:rPr>
              <w:t>%</w:t>
            </w:r>
          </w:p>
        </w:tc>
        <w:tc>
          <w:tcPr>
            <w:tcW w:w="2268" w:type="dxa"/>
            <w:tcBorders>
              <w:top w:val="nil"/>
              <w:left w:val="nil"/>
              <w:bottom w:val="single" w:sz="4" w:space="0" w:color="31849B"/>
              <w:right w:val="single" w:sz="12" w:space="0" w:color="31849B"/>
            </w:tcBorders>
          </w:tcPr>
          <w:p w:rsidR="003F06D9" w:rsidRPr="00777894" w:rsidRDefault="003F06D9" w:rsidP="002F2F0D">
            <w:pPr>
              <w:jc w:val="right"/>
              <w:rPr>
                <w:rFonts w:ascii="Arial" w:hAnsi="Arial" w:cs="Arial"/>
                <w:color w:val="000000"/>
                <w:sz w:val="20"/>
                <w:szCs w:val="20"/>
              </w:rPr>
            </w:pPr>
            <w:r>
              <w:rPr>
                <w:rFonts w:ascii="Arial" w:hAnsi="Arial" w:cs="Arial"/>
                <w:color w:val="000000"/>
                <w:sz w:val="20"/>
                <w:szCs w:val="20"/>
              </w:rPr>
              <w:t>Wystawienie Świadectwa Przejęcia</w:t>
            </w:r>
          </w:p>
        </w:tc>
      </w:tr>
      <w:tr w:rsidR="003F06D9" w:rsidRPr="00777894" w:rsidTr="002F2F0D">
        <w:trPr>
          <w:trHeight w:val="525"/>
        </w:trPr>
        <w:tc>
          <w:tcPr>
            <w:tcW w:w="1285" w:type="dxa"/>
            <w:tcBorders>
              <w:top w:val="nil"/>
              <w:left w:val="single" w:sz="12" w:space="0" w:color="31849B"/>
              <w:bottom w:val="double" w:sz="6" w:space="0" w:color="31849B"/>
              <w:right w:val="single" w:sz="4" w:space="0" w:color="31849B"/>
            </w:tcBorders>
            <w:shd w:val="clear" w:color="auto" w:fill="auto"/>
            <w:noWrap/>
            <w:vAlign w:val="bottom"/>
            <w:hideMark/>
          </w:tcPr>
          <w:p w:rsidR="003F06D9" w:rsidRPr="00777894" w:rsidRDefault="003F06D9" w:rsidP="002F2F0D">
            <w:pPr>
              <w:rPr>
                <w:rFonts w:ascii="Arial" w:hAnsi="Arial" w:cs="Arial"/>
                <w:color w:val="000000"/>
                <w:sz w:val="20"/>
                <w:szCs w:val="20"/>
              </w:rPr>
            </w:pPr>
            <w:r>
              <w:rPr>
                <w:rFonts w:ascii="Arial" w:hAnsi="Arial" w:cs="Arial"/>
                <w:color w:val="000000"/>
                <w:sz w:val="20"/>
                <w:szCs w:val="20"/>
              </w:rPr>
              <w:t>Płatność 10</w:t>
            </w:r>
          </w:p>
        </w:tc>
        <w:tc>
          <w:tcPr>
            <w:tcW w:w="4961" w:type="dxa"/>
            <w:tcBorders>
              <w:top w:val="nil"/>
              <w:left w:val="nil"/>
              <w:bottom w:val="double" w:sz="6" w:space="0" w:color="31849B"/>
              <w:right w:val="single" w:sz="4" w:space="0" w:color="31849B"/>
            </w:tcBorders>
            <w:shd w:val="clear" w:color="auto" w:fill="auto"/>
            <w:vAlign w:val="bottom"/>
            <w:hideMark/>
          </w:tcPr>
          <w:p w:rsidR="003F06D9" w:rsidRPr="00777894" w:rsidRDefault="003F06D9" w:rsidP="002F2F0D">
            <w:pPr>
              <w:rPr>
                <w:rFonts w:ascii="Arial" w:hAnsi="Arial" w:cs="Arial"/>
                <w:color w:val="000000"/>
                <w:sz w:val="20"/>
                <w:szCs w:val="20"/>
              </w:rPr>
            </w:pPr>
            <w:r w:rsidRPr="00777894">
              <w:rPr>
                <w:rFonts w:ascii="Arial" w:hAnsi="Arial" w:cs="Arial"/>
                <w:color w:val="000000"/>
                <w:sz w:val="20"/>
                <w:szCs w:val="20"/>
              </w:rPr>
              <w:t>Rozliczenia Końcowe i wystawienie   Świadectwa Wykonania</w:t>
            </w:r>
          </w:p>
        </w:tc>
        <w:tc>
          <w:tcPr>
            <w:tcW w:w="993" w:type="dxa"/>
            <w:tcBorders>
              <w:top w:val="nil"/>
              <w:left w:val="nil"/>
              <w:bottom w:val="double" w:sz="6" w:space="0" w:color="31849B"/>
              <w:right w:val="single" w:sz="12" w:space="0" w:color="31849B"/>
            </w:tcBorders>
            <w:shd w:val="clear" w:color="auto" w:fill="auto"/>
            <w:vAlign w:val="bottom"/>
            <w:hideMark/>
          </w:tcPr>
          <w:p w:rsidR="003F06D9" w:rsidRPr="003F06D9" w:rsidRDefault="003F06D9" w:rsidP="003F06D9">
            <w:pPr>
              <w:jc w:val="center"/>
              <w:rPr>
                <w:rFonts w:ascii="Arial" w:hAnsi="Arial" w:cs="Arial"/>
                <w:b/>
                <w:color w:val="000000"/>
                <w:sz w:val="20"/>
                <w:szCs w:val="20"/>
              </w:rPr>
            </w:pPr>
            <w:r w:rsidRPr="003F06D9">
              <w:rPr>
                <w:rFonts w:ascii="Arial" w:hAnsi="Arial" w:cs="Arial"/>
                <w:b/>
                <w:color w:val="000000"/>
                <w:sz w:val="20"/>
                <w:szCs w:val="20"/>
              </w:rPr>
              <w:t>10%</w:t>
            </w:r>
          </w:p>
        </w:tc>
        <w:tc>
          <w:tcPr>
            <w:tcW w:w="2268" w:type="dxa"/>
            <w:tcBorders>
              <w:top w:val="nil"/>
              <w:left w:val="nil"/>
              <w:bottom w:val="double" w:sz="6" w:space="0" w:color="31849B"/>
              <w:right w:val="single" w:sz="12" w:space="0" w:color="31849B"/>
            </w:tcBorders>
          </w:tcPr>
          <w:p w:rsidR="003F06D9" w:rsidRPr="00777894" w:rsidRDefault="003F06D9" w:rsidP="002F2F0D">
            <w:pPr>
              <w:jc w:val="right"/>
              <w:rPr>
                <w:rFonts w:ascii="Arial" w:hAnsi="Arial" w:cs="Arial"/>
                <w:color w:val="000000"/>
                <w:sz w:val="20"/>
                <w:szCs w:val="20"/>
              </w:rPr>
            </w:pPr>
            <w:r>
              <w:rPr>
                <w:rFonts w:ascii="Arial" w:hAnsi="Arial" w:cs="Arial"/>
                <w:color w:val="000000"/>
                <w:sz w:val="20"/>
                <w:szCs w:val="20"/>
              </w:rPr>
              <w:t>Wystawienie Świadectwa Wykonania</w:t>
            </w:r>
          </w:p>
        </w:tc>
      </w:tr>
      <w:tr w:rsidR="003F06D9" w:rsidRPr="00777894" w:rsidTr="002F2F0D">
        <w:trPr>
          <w:trHeight w:val="315"/>
        </w:trPr>
        <w:tc>
          <w:tcPr>
            <w:tcW w:w="1285" w:type="dxa"/>
            <w:tcBorders>
              <w:top w:val="nil"/>
              <w:left w:val="single" w:sz="12" w:space="0" w:color="31849B"/>
              <w:bottom w:val="single" w:sz="12" w:space="0" w:color="31849B"/>
              <w:right w:val="single" w:sz="4" w:space="0" w:color="31849B"/>
            </w:tcBorders>
            <w:shd w:val="clear" w:color="auto" w:fill="auto"/>
            <w:noWrap/>
            <w:vAlign w:val="bottom"/>
            <w:hideMark/>
          </w:tcPr>
          <w:p w:rsidR="003F06D9" w:rsidRPr="00777894" w:rsidRDefault="003F06D9" w:rsidP="002F2F0D">
            <w:pPr>
              <w:rPr>
                <w:rFonts w:ascii="Arial" w:hAnsi="Arial" w:cs="Arial"/>
                <w:color w:val="000000"/>
                <w:sz w:val="20"/>
                <w:szCs w:val="20"/>
              </w:rPr>
            </w:pPr>
            <w:r w:rsidRPr="00777894">
              <w:rPr>
                <w:rFonts w:ascii="Arial" w:hAnsi="Arial" w:cs="Arial"/>
                <w:color w:val="000000"/>
                <w:sz w:val="20"/>
                <w:szCs w:val="20"/>
              </w:rPr>
              <w:t> </w:t>
            </w:r>
            <w:r w:rsidR="001C0927">
              <w:rPr>
                <w:rFonts w:ascii="Arial" w:hAnsi="Arial" w:cs="Arial"/>
                <w:color w:val="000000"/>
                <w:sz w:val="20"/>
                <w:szCs w:val="20"/>
              </w:rPr>
              <w:t>∑</w:t>
            </w:r>
          </w:p>
        </w:tc>
        <w:tc>
          <w:tcPr>
            <w:tcW w:w="4961" w:type="dxa"/>
            <w:tcBorders>
              <w:top w:val="nil"/>
              <w:left w:val="nil"/>
              <w:bottom w:val="single" w:sz="12" w:space="0" w:color="31849B"/>
              <w:right w:val="single" w:sz="4" w:space="0" w:color="31849B"/>
            </w:tcBorders>
            <w:shd w:val="clear" w:color="auto" w:fill="auto"/>
            <w:vAlign w:val="bottom"/>
            <w:hideMark/>
          </w:tcPr>
          <w:p w:rsidR="003F06D9" w:rsidRPr="00777894" w:rsidRDefault="003F06D9" w:rsidP="002F2F0D">
            <w:pPr>
              <w:rPr>
                <w:rFonts w:ascii="Arial" w:hAnsi="Arial" w:cs="Arial"/>
                <w:color w:val="000000"/>
                <w:sz w:val="20"/>
                <w:szCs w:val="20"/>
              </w:rPr>
            </w:pPr>
            <w:r w:rsidRPr="00777894">
              <w:rPr>
                <w:rFonts w:ascii="Arial" w:hAnsi="Arial" w:cs="Arial"/>
                <w:color w:val="000000"/>
                <w:sz w:val="20"/>
                <w:szCs w:val="20"/>
              </w:rPr>
              <w:t> </w:t>
            </w:r>
            <w:r>
              <w:rPr>
                <w:rFonts w:ascii="Arial" w:hAnsi="Arial" w:cs="Arial"/>
                <w:color w:val="000000"/>
                <w:sz w:val="20"/>
                <w:szCs w:val="20"/>
              </w:rPr>
              <w:t>Razem</w:t>
            </w:r>
          </w:p>
        </w:tc>
        <w:tc>
          <w:tcPr>
            <w:tcW w:w="993" w:type="dxa"/>
            <w:tcBorders>
              <w:top w:val="nil"/>
              <w:left w:val="nil"/>
              <w:bottom w:val="single" w:sz="12" w:space="0" w:color="31849B"/>
              <w:right w:val="single" w:sz="12" w:space="0" w:color="31849B"/>
            </w:tcBorders>
            <w:shd w:val="clear" w:color="auto" w:fill="auto"/>
            <w:vAlign w:val="bottom"/>
            <w:hideMark/>
          </w:tcPr>
          <w:p w:rsidR="003F06D9" w:rsidRPr="00777894" w:rsidRDefault="003F06D9" w:rsidP="002F2F0D">
            <w:pPr>
              <w:jc w:val="right"/>
              <w:rPr>
                <w:rFonts w:ascii="Arial" w:hAnsi="Arial" w:cs="Arial"/>
                <w:color w:val="000000"/>
                <w:sz w:val="20"/>
                <w:szCs w:val="20"/>
              </w:rPr>
            </w:pPr>
            <w:r w:rsidRPr="00777894">
              <w:rPr>
                <w:rFonts w:ascii="Arial" w:hAnsi="Arial" w:cs="Arial"/>
                <w:color w:val="000000"/>
                <w:sz w:val="20"/>
                <w:szCs w:val="20"/>
              </w:rPr>
              <w:t>100%</w:t>
            </w:r>
          </w:p>
        </w:tc>
        <w:tc>
          <w:tcPr>
            <w:tcW w:w="2268" w:type="dxa"/>
            <w:tcBorders>
              <w:top w:val="nil"/>
              <w:left w:val="nil"/>
              <w:bottom w:val="single" w:sz="12" w:space="0" w:color="31849B"/>
              <w:right w:val="single" w:sz="12" w:space="0" w:color="31849B"/>
            </w:tcBorders>
          </w:tcPr>
          <w:p w:rsidR="003F06D9" w:rsidRPr="00777894" w:rsidRDefault="003F06D9" w:rsidP="002F2F0D">
            <w:pPr>
              <w:jc w:val="right"/>
              <w:rPr>
                <w:rFonts w:ascii="Arial" w:hAnsi="Arial" w:cs="Arial"/>
                <w:color w:val="000000"/>
                <w:sz w:val="20"/>
                <w:szCs w:val="20"/>
              </w:rPr>
            </w:pPr>
          </w:p>
        </w:tc>
      </w:tr>
    </w:tbl>
    <w:p w:rsidR="003F06D9" w:rsidRPr="003F06D9" w:rsidRDefault="003F06D9" w:rsidP="003F06D9">
      <w:pPr>
        <w:pStyle w:val="Tekstpodstawowy"/>
        <w:spacing w:before="0" w:after="60" w:line="320" w:lineRule="exact"/>
        <w:jc w:val="both"/>
        <w:rPr>
          <w:rFonts w:ascii="Arial" w:hAnsi="Arial" w:cs="Arial"/>
          <w:b w:val="0"/>
          <w:sz w:val="20"/>
        </w:rPr>
      </w:pPr>
    </w:p>
    <w:p w:rsidR="003F06D9" w:rsidRPr="002B64F6" w:rsidRDefault="001C0927" w:rsidP="008A5CA4">
      <w:pPr>
        <w:pStyle w:val="Tekstpodstawowy"/>
        <w:numPr>
          <w:ilvl w:val="0"/>
          <w:numId w:val="13"/>
        </w:numPr>
        <w:spacing w:before="0" w:after="60" w:line="320" w:lineRule="exact"/>
        <w:jc w:val="both"/>
        <w:rPr>
          <w:rFonts w:ascii="Arial" w:hAnsi="Arial" w:cs="Arial"/>
          <w:b w:val="0"/>
          <w:sz w:val="20"/>
        </w:rPr>
      </w:pPr>
      <w:r>
        <w:rPr>
          <w:rFonts w:ascii="Arial" w:hAnsi="Arial" w:cs="Arial"/>
          <w:b w:val="0"/>
          <w:bCs w:val="0"/>
          <w:i w:val="0"/>
          <w:iCs w:val="0"/>
          <w:sz w:val="20"/>
        </w:rPr>
        <w:t>Alokacja wynagrodzenia na poszczególne płatności następowała będzie zgodnie z kolumną "C" Tabeli 1. Podział alokacji przypadających na płatności pośrednie (5,6,7,8) uzależniony będzie  od  stopnia zaawansowania rozlicz</w:t>
      </w:r>
      <w:r w:rsidR="002B64F6">
        <w:rPr>
          <w:rFonts w:ascii="Arial" w:hAnsi="Arial" w:cs="Arial"/>
          <w:b w:val="0"/>
          <w:bCs w:val="0"/>
          <w:i w:val="0"/>
          <w:iCs w:val="0"/>
          <w:sz w:val="20"/>
        </w:rPr>
        <w:t>a</w:t>
      </w:r>
      <w:r>
        <w:rPr>
          <w:rFonts w:ascii="Arial" w:hAnsi="Arial" w:cs="Arial"/>
          <w:b w:val="0"/>
          <w:bCs w:val="0"/>
          <w:i w:val="0"/>
          <w:iCs w:val="0"/>
          <w:sz w:val="20"/>
        </w:rPr>
        <w:t>nych Robót Budowlanych</w:t>
      </w:r>
      <w:r w:rsidR="00C95EF2">
        <w:rPr>
          <w:rFonts w:ascii="Arial" w:hAnsi="Arial" w:cs="Arial"/>
          <w:b w:val="0"/>
          <w:bCs w:val="0"/>
          <w:i w:val="0"/>
          <w:iCs w:val="0"/>
          <w:sz w:val="20"/>
        </w:rPr>
        <w:t xml:space="preserve"> (od alokacji % tego wynagrodzenia na poszczególne odbiory).</w:t>
      </w:r>
    </w:p>
    <w:p w:rsidR="0068033A" w:rsidRPr="00C32D4D" w:rsidRDefault="0068033A" w:rsidP="00C32D4D">
      <w:pPr>
        <w:pStyle w:val="Tekstpodstawowy"/>
        <w:spacing w:before="0" w:after="60"/>
        <w:jc w:val="both"/>
        <w:rPr>
          <w:rFonts w:ascii="Arial" w:hAnsi="Arial" w:cs="Arial"/>
          <w:b w:val="0"/>
          <w:bCs w:val="0"/>
          <w:i w:val="0"/>
          <w:iCs w:val="0"/>
          <w:sz w:val="20"/>
        </w:rPr>
      </w:pPr>
    </w:p>
    <w:p w:rsidR="00C32D4D" w:rsidRPr="00C32D4D" w:rsidRDefault="00C32D4D" w:rsidP="008A5CA4">
      <w:pPr>
        <w:pStyle w:val="Tekstpodstawowy"/>
        <w:numPr>
          <w:ilvl w:val="0"/>
          <w:numId w:val="8"/>
        </w:numPr>
        <w:spacing w:before="0" w:after="60" w:line="320" w:lineRule="exact"/>
        <w:ind w:left="426" w:hanging="426"/>
        <w:jc w:val="both"/>
        <w:rPr>
          <w:rFonts w:ascii="Arial" w:hAnsi="Arial" w:cs="Arial"/>
          <w:color w:val="FF0000"/>
          <w:sz w:val="20"/>
        </w:rPr>
      </w:pPr>
      <w:r w:rsidRPr="00C32D4D">
        <w:rPr>
          <w:rFonts w:ascii="Arial" w:hAnsi="Arial" w:cs="Arial"/>
          <w:b w:val="0"/>
          <w:bCs w:val="0"/>
          <w:i w:val="0"/>
          <w:iCs w:val="0"/>
          <w:sz w:val="20"/>
        </w:rPr>
        <w:t>Oferujemy</w:t>
      </w:r>
      <w:r w:rsidRPr="00E8439B">
        <w:rPr>
          <w:rFonts w:ascii="Arial" w:hAnsi="Arial" w:cs="Arial"/>
          <w:bCs w:val="0"/>
          <w:i w:val="0"/>
          <w:iCs w:val="0"/>
          <w:sz w:val="20"/>
        </w:rPr>
        <w:t xml:space="preserve"> następujące warunki w odniesieniu do Kryterium </w:t>
      </w:r>
      <w:r>
        <w:rPr>
          <w:rFonts w:ascii="Arial" w:hAnsi="Arial" w:cs="Arial"/>
          <w:bCs w:val="0"/>
          <w:i w:val="0"/>
          <w:iCs w:val="0"/>
          <w:sz w:val="20"/>
        </w:rPr>
        <w:t xml:space="preserve">nr </w:t>
      </w:r>
      <w:r w:rsidRPr="00E8439B">
        <w:rPr>
          <w:rFonts w:ascii="Arial" w:hAnsi="Arial" w:cs="Arial"/>
          <w:bCs w:val="0"/>
          <w:i w:val="0"/>
          <w:iCs w:val="0"/>
          <w:sz w:val="20"/>
        </w:rPr>
        <w:t>2 oceny Ofert</w:t>
      </w:r>
    </w:p>
    <w:p w:rsidR="00C32D4D" w:rsidRDefault="00C32D4D" w:rsidP="00C32D4D">
      <w:pPr>
        <w:pStyle w:val="Tekstpodstawowy"/>
        <w:spacing w:before="0" w:after="60" w:line="320" w:lineRule="exact"/>
        <w:ind w:left="426"/>
        <w:jc w:val="both"/>
        <w:rPr>
          <w:rFonts w:ascii="Arial" w:hAnsi="Arial" w:cs="Arial"/>
          <w:color w:val="FF0000"/>
          <w:sz w:val="20"/>
        </w:rPr>
      </w:pPr>
    </w:p>
    <w:p w:rsidR="002B64F6" w:rsidRDefault="00C32D4D" w:rsidP="002B64F6">
      <w:pPr>
        <w:pStyle w:val="Tekstpodstawowy"/>
        <w:spacing w:before="0" w:after="60" w:line="320" w:lineRule="exact"/>
        <w:ind w:left="426"/>
        <w:jc w:val="both"/>
        <w:rPr>
          <w:rFonts w:ascii="Arial" w:hAnsi="Arial" w:cs="Arial"/>
          <w:bCs w:val="0"/>
          <w:color w:val="0000FF"/>
          <w:sz w:val="20"/>
          <w:shd w:val="clear" w:color="auto" w:fill="EEECE1" w:themeFill="background2"/>
        </w:rPr>
      </w:pPr>
      <w:r>
        <w:rPr>
          <w:rFonts w:ascii="Arial" w:hAnsi="Arial" w:cs="Arial"/>
          <w:bCs w:val="0"/>
          <w:sz w:val="20"/>
        </w:rPr>
        <w:t>Cena za Dodatkowy Miesiąc</w:t>
      </w:r>
      <w:r w:rsidRPr="00E5229F">
        <w:rPr>
          <w:rFonts w:ascii="Arial" w:hAnsi="Arial" w:cs="Arial"/>
          <w:bCs w:val="0"/>
          <w:sz w:val="20"/>
        </w:rPr>
        <w:t xml:space="preserve"> </w:t>
      </w:r>
      <w:r>
        <w:rPr>
          <w:rFonts w:ascii="Arial" w:hAnsi="Arial" w:cs="Arial"/>
          <w:bCs w:val="0"/>
          <w:sz w:val="20"/>
        </w:rPr>
        <w:t xml:space="preserve"> (w zł/mc)   </w:t>
      </w:r>
      <w:r w:rsidRPr="002B64F6">
        <w:rPr>
          <w:rFonts w:ascii="Arial" w:hAnsi="Arial" w:cs="Arial"/>
          <w:bCs w:val="0"/>
          <w:color w:val="C00000"/>
          <w:sz w:val="20"/>
        </w:rPr>
        <w:t>[CDM]</w:t>
      </w:r>
      <w:r>
        <w:rPr>
          <w:rFonts w:ascii="Arial" w:hAnsi="Arial" w:cs="Arial"/>
          <w:bCs w:val="0"/>
          <w:sz w:val="20"/>
        </w:rPr>
        <w:t xml:space="preserve">  </w:t>
      </w:r>
      <w:r w:rsidR="002B64F6">
        <w:rPr>
          <w:rFonts w:ascii="Arial" w:hAnsi="Arial" w:cs="Arial"/>
          <w:bCs w:val="0"/>
          <w:sz w:val="20"/>
          <w:shd w:val="clear" w:color="auto" w:fill="FFFFFF" w:themeFill="background1"/>
        </w:rPr>
        <w:t xml:space="preserve">gdyby z powodu ryzyk leżących po stronie Zamawiającego nastąpiła konieczność wydłużenia czasu realizacji robót budowlanych o więcej jak o 2 miesiące,  </w:t>
      </w:r>
      <w:r w:rsidR="002B64F6">
        <w:rPr>
          <w:rFonts w:ascii="Arial" w:hAnsi="Arial" w:cs="Arial"/>
          <w:bCs w:val="0"/>
          <w:sz w:val="20"/>
        </w:rPr>
        <w:t xml:space="preserve">wynosi </w:t>
      </w:r>
      <w:r w:rsidR="002B64F6" w:rsidRPr="002B64F6">
        <w:rPr>
          <w:rFonts w:ascii="Arial" w:hAnsi="Arial" w:cs="Arial"/>
          <w:bCs w:val="0"/>
          <w:color w:val="C00000"/>
          <w:sz w:val="20"/>
          <w:shd w:val="clear" w:color="auto" w:fill="EEECE1" w:themeFill="background2"/>
        </w:rPr>
        <w:t xml:space="preserve">........................ zł/mc </w:t>
      </w:r>
      <w:r w:rsidR="002B64F6" w:rsidRPr="002B64F6">
        <w:rPr>
          <w:rFonts w:ascii="Arial" w:hAnsi="Arial" w:cs="Arial"/>
          <w:bCs w:val="0"/>
          <w:sz w:val="20"/>
          <w:shd w:val="clear" w:color="auto" w:fill="C00000"/>
        </w:rPr>
        <w:t>KRYTERIUM 2</w:t>
      </w:r>
    </w:p>
    <w:p w:rsidR="00B76640" w:rsidRPr="002B64F6" w:rsidRDefault="002B64F6" w:rsidP="002B64F6">
      <w:pPr>
        <w:pStyle w:val="Tekstpodstawowy"/>
        <w:spacing w:before="0" w:after="60" w:line="320" w:lineRule="exact"/>
        <w:ind w:left="426"/>
        <w:jc w:val="both"/>
        <w:rPr>
          <w:rFonts w:ascii="Arial" w:hAnsi="Arial" w:cs="Arial"/>
          <w:bCs w:val="0"/>
          <w:sz w:val="20"/>
          <w:shd w:val="clear" w:color="auto" w:fill="FFFFFF" w:themeFill="background1"/>
        </w:rPr>
      </w:pPr>
      <w:r>
        <w:rPr>
          <w:rFonts w:ascii="Arial" w:hAnsi="Arial" w:cs="Arial"/>
          <w:bCs w:val="0"/>
          <w:sz w:val="20"/>
          <w:shd w:val="clear" w:color="auto" w:fill="FFFFFF" w:themeFill="background1"/>
        </w:rPr>
        <w:t xml:space="preserve">(tj. </w:t>
      </w:r>
      <w:r w:rsidRPr="0052424F">
        <w:rPr>
          <w:rFonts w:ascii="Arial" w:hAnsi="Arial" w:cs="Arial"/>
          <w:bCs w:val="0"/>
          <w:sz w:val="20"/>
          <w:shd w:val="clear" w:color="auto" w:fill="FFFFFF" w:themeFill="background1"/>
        </w:rPr>
        <w:t>Po przekroczeniu Fazy II</w:t>
      </w:r>
      <w:r>
        <w:rPr>
          <w:rFonts w:ascii="Arial" w:hAnsi="Arial" w:cs="Arial"/>
          <w:bCs w:val="0"/>
          <w:sz w:val="20"/>
          <w:shd w:val="clear" w:color="auto" w:fill="FFFFFF" w:themeFill="background1"/>
        </w:rPr>
        <w:t xml:space="preserve">. </w:t>
      </w:r>
      <w:r w:rsidRPr="0052424F">
        <w:rPr>
          <w:rFonts w:ascii="Arial" w:hAnsi="Arial" w:cs="Arial"/>
          <w:bCs w:val="0"/>
          <w:sz w:val="20"/>
          <w:shd w:val="clear" w:color="auto" w:fill="FFFFFF" w:themeFill="background1"/>
        </w:rPr>
        <w:t>obowiązywania kontraktu na Roboty Budowlane o więcej jak o 2</w:t>
      </w:r>
      <w:r w:rsidRPr="0052424F">
        <w:rPr>
          <w:rFonts w:ascii="Arial" w:hAnsi="Arial" w:cs="Arial"/>
          <w:bCs w:val="0"/>
          <w:sz w:val="20"/>
          <w:shd w:val="clear" w:color="auto" w:fill="EEECE1" w:themeFill="background2"/>
        </w:rPr>
        <w:t xml:space="preserve"> </w:t>
      </w:r>
      <w:r w:rsidRPr="0052424F">
        <w:rPr>
          <w:rFonts w:ascii="Arial" w:hAnsi="Arial" w:cs="Arial"/>
          <w:bCs w:val="0"/>
          <w:sz w:val="20"/>
          <w:shd w:val="clear" w:color="auto" w:fill="FFFFFF" w:themeFill="background1"/>
        </w:rPr>
        <w:t>miesiące</w:t>
      </w:r>
      <w:r>
        <w:rPr>
          <w:rFonts w:ascii="Arial" w:hAnsi="Arial" w:cs="Arial"/>
          <w:bCs w:val="0"/>
          <w:sz w:val="20"/>
          <w:shd w:val="clear" w:color="auto" w:fill="FFFFFF" w:themeFill="background1"/>
        </w:rPr>
        <w:t xml:space="preserve"> tj. po upływie 31 miesięcy</w:t>
      </w:r>
      <w:r w:rsidR="00C95EF2">
        <w:rPr>
          <w:rFonts w:ascii="Arial" w:hAnsi="Arial" w:cs="Arial"/>
          <w:bCs w:val="0"/>
          <w:sz w:val="20"/>
          <w:shd w:val="clear" w:color="auto" w:fill="FFFFFF" w:themeFill="background1"/>
        </w:rPr>
        <w:t xml:space="preserve"> tej Fazy i po przekroczeniu 36 miesięcy od podpisania Umowy na Inżyniera Kontraktu</w:t>
      </w:r>
      <w:r w:rsidRPr="0052424F">
        <w:rPr>
          <w:rFonts w:ascii="Arial" w:hAnsi="Arial" w:cs="Arial"/>
          <w:bCs w:val="0"/>
          <w:sz w:val="20"/>
          <w:shd w:val="clear" w:color="auto" w:fill="FFFFFF" w:themeFill="background1"/>
        </w:rPr>
        <w:t>)</w:t>
      </w:r>
      <w:r>
        <w:rPr>
          <w:rFonts w:ascii="Arial" w:hAnsi="Arial" w:cs="Arial"/>
          <w:bCs w:val="0"/>
          <w:sz w:val="20"/>
          <w:shd w:val="clear" w:color="auto" w:fill="FFFFFF" w:themeFill="background1"/>
        </w:rPr>
        <w:t>-</w:t>
      </w:r>
    </w:p>
    <w:p w:rsidR="00C32D4D" w:rsidRDefault="00C32D4D" w:rsidP="00C32D4D">
      <w:pPr>
        <w:pStyle w:val="Tekstpodstawowy"/>
        <w:spacing w:before="0" w:after="60" w:line="320" w:lineRule="exact"/>
        <w:ind w:left="426"/>
        <w:jc w:val="both"/>
        <w:rPr>
          <w:rFonts w:ascii="Arial" w:hAnsi="Arial" w:cs="Arial"/>
          <w:sz w:val="20"/>
        </w:rPr>
      </w:pPr>
      <w:r w:rsidRPr="002B64F6">
        <w:rPr>
          <w:rFonts w:ascii="Arial" w:hAnsi="Arial" w:cs="Arial"/>
          <w:sz w:val="20"/>
        </w:rPr>
        <w:t xml:space="preserve">Podana stawka uwzględnia limit </w:t>
      </w:r>
      <w:r w:rsidR="00C338F2" w:rsidRPr="002B64F6">
        <w:rPr>
          <w:rFonts w:ascii="Arial" w:hAnsi="Arial" w:cs="Arial"/>
          <w:sz w:val="20"/>
        </w:rPr>
        <w:t xml:space="preserve">CDM </w:t>
      </w:r>
      <w:r w:rsidRPr="002B64F6">
        <w:rPr>
          <w:rFonts w:ascii="Arial" w:hAnsi="Arial" w:cs="Arial"/>
          <w:sz w:val="20"/>
        </w:rPr>
        <w:t xml:space="preserve">wynikający </w:t>
      </w:r>
      <w:r w:rsidR="0028449D" w:rsidRPr="002B64F6">
        <w:rPr>
          <w:rFonts w:ascii="Arial" w:hAnsi="Arial" w:cs="Arial"/>
          <w:sz w:val="20"/>
        </w:rPr>
        <w:t>z warunków brzegowych SIWZ IDW</w:t>
      </w:r>
      <w:r w:rsidR="0052424F" w:rsidRPr="002B64F6">
        <w:rPr>
          <w:rFonts w:ascii="Arial" w:hAnsi="Arial" w:cs="Arial"/>
          <w:sz w:val="20"/>
        </w:rPr>
        <w:t xml:space="preserve"> a </w:t>
      </w:r>
      <w:r w:rsidR="0028449D" w:rsidRPr="002B64F6">
        <w:rPr>
          <w:rFonts w:ascii="Arial" w:hAnsi="Arial" w:cs="Arial"/>
          <w:sz w:val="20"/>
        </w:rPr>
        <w:t xml:space="preserve"> </w:t>
      </w:r>
      <w:r w:rsidRPr="002B64F6">
        <w:rPr>
          <w:rFonts w:ascii="Arial" w:hAnsi="Arial" w:cs="Arial"/>
          <w:sz w:val="20"/>
        </w:rPr>
        <w:t>w</w:t>
      </w:r>
      <w:r w:rsidR="0028449D" w:rsidRPr="002B64F6">
        <w:rPr>
          <w:rFonts w:ascii="Arial" w:hAnsi="Arial" w:cs="Arial"/>
          <w:sz w:val="20"/>
        </w:rPr>
        <w:t>yliczony w F</w:t>
      </w:r>
      <w:r w:rsidRPr="002B64F6">
        <w:rPr>
          <w:rFonts w:ascii="Arial" w:hAnsi="Arial" w:cs="Arial"/>
          <w:sz w:val="20"/>
        </w:rPr>
        <w:t>ormularz</w:t>
      </w:r>
      <w:r w:rsidR="0028449D" w:rsidRPr="002B64F6">
        <w:rPr>
          <w:rFonts w:ascii="Arial" w:hAnsi="Arial" w:cs="Arial"/>
          <w:sz w:val="20"/>
        </w:rPr>
        <w:t xml:space="preserve">u </w:t>
      </w:r>
      <w:r w:rsidRPr="002B64F6">
        <w:rPr>
          <w:rFonts w:ascii="Arial" w:hAnsi="Arial" w:cs="Arial"/>
          <w:sz w:val="20"/>
        </w:rPr>
        <w:t xml:space="preserve"> Cenow</w:t>
      </w:r>
      <w:r w:rsidR="0028449D" w:rsidRPr="002B64F6">
        <w:rPr>
          <w:rFonts w:ascii="Arial" w:hAnsi="Arial" w:cs="Arial"/>
          <w:sz w:val="20"/>
        </w:rPr>
        <w:t>ym, który wypełniony załączamy do Oferty.</w:t>
      </w:r>
      <w:r w:rsidR="00C95EF2">
        <w:rPr>
          <w:rFonts w:ascii="Arial" w:hAnsi="Arial" w:cs="Arial"/>
          <w:sz w:val="20"/>
        </w:rPr>
        <w:t xml:space="preserve"> </w:t>
      </w:r>
    </w:p>
    <w:p w:rsidR="00C95EF2" w:rsidRPr="00C95EF2" w:rsidRDefault="00C95EF2" w:rsidP="00C32D4D">
      <w:pPr>
        <w:pStyle w:val="Tekstpodstawowy"/>
        <w:spacing w:before="0" w:after="60" w:line="320" w:lineRule="exact"/>
        <w:ind w:left="426"/>
        <w:jc w:val="both"/>
        <w:rPr>
          <w:rFonts w:ascii="Arial" w:hAnsi="Arial" w:cs="Arial"/>
          <w:b w:val="0"/>
          <w:color w:val="FF0000"/>
          <w:sz w:val="20"/>
        </w:rPr>
      </w:pPr>
      <w:r w:rsidRPr="00C95EF2">
        <w:rPr>
          <w:rFonts w:ascii="Arial" w:hAnsi="Arial" w:cs="Arial"/>
          <w:b w:val="0"/>
          <w:color w:val="FF0000"/>
          <w:sz w:val="20"/>
        </w:rPr>
        <w:lastRenderedPageBreak/>
        <w:t>Uwaga!. Podana stawka obowiązywała będzie począwszy od momentu przekroczenia 2 miesięcy przedłużenia. W podanym okresie utrzymywanie zaplecza Inżyniera Kontraktu nie będzie konieczne.</w:t>
      </w:r>
    </w:p>
    <w:p w:rsidR="00C32D4D" w:rsidRPr="00C32D4D" w:rsidRDefault="00C32D4D" w:rsidP="00C32D4D">
      <w:pPr>
        <w:pStyle w:val="Tekstpodstawowy"/>
        <w:spacing w:before="0" w:after="60" w:line="320" w:lineRule="exact"/>
        <w:ind w:left="426"/>
        <w:jc w:val="both"/>
        <w:rPr>
          <w:rFonts w:ascii="Arial" w:hAnsi="Arial" w:cs="Arial"/>
          <w:color w:val="FF0000"/>
          <w:sz w:val="20"/>
        </w:rPr>
      </w:pPr>
    </w:p>
    <w:p w:rsidR="00C32D4D" w:rsidRPr="0028449D" w:rsidRDefault="00C32D4D" w:rsidP="008A5CA4">
      <w:pPr>
        <w:pStyle w:val="Tekstpodstawowy"/>
        <w:numPr>
          <w:ilvl w:val="0"/>
          <w:numId w:val="8"/>
        </w:numPr>
        <w:spacing w:before="0" w:after="60" w:line="320" w:lineRule="exact"/>
        <w:ind w:left="426" w:hanging="426"/>
        <w:jc w:val="both"/>
        <w:rPr>
          <w:rFonts w:ascii="Arial" w:hAnsi="Arial" w:cs="Arial"/>
          <w:color w:val="FF0000"/>
          <w:sz w:val="20"/>
        </w:rPr>
      </w:pPr>
      <w:r w:rsidRPr="00C32D4D">
        <w:rPr>
          <w:rFonts w:ascii="Arial" w:hAnsi="Arial" w:cs="Arial"/>
          <w:b w:val="0"/>
          <w:bCs w:val="0"/>
          <w:i w:val="0"/>
          <w:iCs w:val="0"/>
          <w:sz w:val="20"/>
        </w:rPr>
        <w:t>Oferujemy</w:t>
      </w:r>
      <w:r w:rsidRPr="00E8439B">
        <w:rPr>
          <w:rFonts w:ascii="Arial" w:hAnsi="Arial" w:cs="Arial"/>
          <w:bCs w:val="0"/>
          <w:i w:val="0"/>
          <w:iCs w:val="0"/>
          <w:sz w:val="20"/>
        </w:rPr>
        <w:t xml:space="preserve"> następujące warunki w odniesieniu do </w:t>
      </w:r>
      <w:r w:rsidRPr="002B64F6">
        <w:rPr>
          <w:rFonts w:ascii="Arial" w:hAnsi="Arial" w:cs="Arial"/>
          <w:bCs w:val="0"/>
          <w:i w:val="0"/>
          <w:iCs w:val="0"/>
          <w:sz w:val="20"/>
          <w:shd w:val="clear" w:color="auto" w:fill="C00000"/>
        </w:rPr>
        <w:t>Kryterium nr 3</w:t>
      </w:r>
      <w:r w:rsidRPr="00E8439B">
        <w:rPr>
          <w:rFonts w:ascii="Arial" w:hAnsi="Arial" w:cs="Arial"/>
          <w:bCs w:val="0"/>
          <w:i w:val="0"/>
          <w:iCs w:val="0"/>
          <w:sz w:val="20"/>
        </w:rPr>
        <w:t xml:space="preserve"> oceny Ofert</w:t>
      </w:r>
    </w:p>
    <w:p w:rsidR="0028449D" w:rsidRDefault="0028449D" w:rsidP="0028449D">
      <w:pPr>
        <w:pStyle w:val="Tekstpodstawowy"/>
        <w:spacing w:before="0" w:after="60" w:line="320" w:lineRule="exact"/>
        <w:jc w:val="both"/>
        <w:rPr>
          <w:rFonts w:ascii="Arial" w:hAnsi="Arial" w:cs="Arial"/>
          <w:bCs w:val="0"/>
          <w:i w:val="0"/>
          <w:iCs w:val="0"/>
          <w:sz w:val="20"/>
        </w:rPr>
      </w:pPr>
    </w:p>
    <w:p w:rsidR="0052424F" w:rsidRDefault="0028449D" w:rsidP="0028449D">
      <w:pPr>
        <w:pStyle w:val="Tekstpodstawowy"/>
        <w:spacing w:before="0" w:after="60" w:line="320" w:lineRule="exact"/>
        <w:jc w:val="both"/>
        <w:rPr>
          <w:rFonts w:ascii="Arial" w:hAnsi="Arial" w:cs="Arial"/>
          <w:bCs w:val="0"/>
          <w:color w:val="0000FF"/>
          <w:sz w:val="20"/>
          <w:shd w:val="clear" w:color="auto" w:fill="EEECE1" w:themeFill="background2"/>
        </w:rPr>
      </w:pPr>
      <w:r>
        <w:rPr>
          <w:rFonts w:ascii="Arial" w:hAnsi="Arial" w:cs="Arial"/>
          <w:bCs w:val="0"/>
          <w:sz w:val="20"/>
        </w:rPr>
        <w:t xml:space="preserve">        Cena za nadzór nad robotami dodatkowymi [CRD]  wynosi </w:t>
      </w:r>
      <w:r w:rsidRPr="0028449D">
        <w:rPr>
          <w:rFonts w:ascii="Arial" w:hAnsi="Arial" w:cs="Arial"/>
          <w:bCs w:val="0"/>
          <w:color w:val="0000FF"/>
          <w:sz w:val="20"/>
          <w:shd w:val="clear" w:color="auto" w:fill="EEECE1" w:themeFill="background2"/>
        </w:rPr>
        <w:t xml:space="preserve">........................ [%] </w:t>
      </w:r>
      <w:r w:rsidR="002B64F6" w:rsidRPr="00354A9C">
        <w:rPr>
          <w:rFonts w:ascii="Arial" w:hAnsi="Arial" w:cs="Arial"/>
          <w:bCs w:val="0"/>
          <w:sz w:val="20"/>
          <w:shd w:val="clear" w:color="auto" w:fill="C00000"/>
        </w:rPr>
        <w:t>Kryteri</w:t>
      </w:r>
      <w:r w:rsidR="00354A9C" w:rsidRPr="00354A9C">
        <w:rPr>
          <w:rFonts w:ascii="Arial" w:hAnsi="Arial" w:cs="Arial"/>
          <w:bCs w:val="0"/>
          <w:sz w:val="20"/>
          <w:shd w:val="clear" w:color="auto" w:fill="C00000"/>
        </w:rPr>
        <w:t>um 3.</w:t>
      </w:r>
    </w:p>
    <w:p w:rsidR="0028449D" w:rsidRPr="0052424F" w:rsidRDefault="0052424F" w:rsidP="0052424F">
      <w:pPr>
        <w:pStyle w:val="Tekstpodstawowy"/>
        <w:shd w:val="clear" w:color="auto" w:fill="FFFFFF" w:themeFill="background1"/>
        <w:spacing w:before="0" w:after="60" w:line="320" w:lineRule="exact"/>
        <w:jc w:val="both"/>
        <w:rPr>
          <w:rFonts w:ascii="Arial" w:hAnsi="Arial" w:cs="Arial"/>
          <w:bCs w:val="0"/>
          <w:i w:val="0"/>
          <w:iCs w:val="0"/>
          <w:sz w:val="20"/>
        </w:rPr>
      </w:pPr>
      <w:r w:rsidRPr="0052424F">
        <w:rPr>
          <w:rFonts w:ascii="Arial" w:hAnsi="Arial" w:cs="Arial"/>
          <w:bCs w:val="0"/>
          <w:color w:val="0000FF"/>
          <w:sz w:val="20"/>
          <w:shd w:val="clear" w:color="auto" w:fill="FFFFFF" w:themeFill="background1"/>
        </w:rPr>
        <w:t xml:space="preserve">        </w:t>
      </w:r>
      <w:r w:rsidR="0028449D" w:rsidRPr="0052424F">
        <w:rPr>
          <w:rFonts w:ascii="Arial" w:hAnsi="Arial" w:cs="Arial"/>
          <w:bCs w:val="0"/>
          <w:sz w:val="20"/>
          <w:shd w:val="clear" w:color="auto" w:fill="FFFFFF" w:themeFill="background1"/>
        </w:rPr>
        <w:t>od wartości Robót Budowlanych dodatkowych</w:t>
      </w:r>
      <w:r w:rsidR="00C95EF2">
        <w:rPr>
          <w:rFonts w:ascii="Arial" w:hAnsi="Arial" w:cs="Arial"/>
          <w:bCs w:val="0"/>
          <w:sz w:val="20"/>
          <w:shd w:val="clear" w:color="auto" w:fill="FFFFFF" w:themeFill="background1"/>
        </w:rPr>
        <w:t>.</w:t>
      </w:r>
    </w:p>
    <w:p w:rsidR="0028449D" w:rsidRPr="00E73D2F" w:rsidRDefault="00C95EF2" w:rsidP="0028449D">
      <w:pPr>
        <w:pStyle w:val="Tekstpodstawowy"/>
        <w:spacing w:before="0" w:after="60" w:line="320" w:lineRule="exact"/>
        <w:ind w:left="426"/>
        <w:jc w:val="both"/>
        <w:rPr>
          <w:rFonts w:ascii="Arial" w:hAnsi="Arial" w:cs="Arial"/>
          <w:b w:val="0"/>
          <w:color w:val="FF0000"/>
          <w:sz w:val="20"/>
        </w:rPr>
      </w:pPr>
      <w:r>
        <w:rPr>
          <w:rFonts w:ascii="Arial" w:hAnsi="Arial" w:cs="Arial"/>
          <w:b w:val="0"/>
          <w:color w:val="FF0000"/>
          <w:sz w:val="20"/>
        </w:rPr>
        <w:t xml:space="preserve">Uwaga!. </w:t>
      </w:r>
      <w:r w:rsidR="0028449D" w:rsidRPr="00E73D2F">
        <w:rPr>
          <w:rFonts w:ascii="Arial" w:hAnsi="Arial" w:cs="Arial"/>
          <w:b w:val="0"/>
          <w:color w:val="FF0000"/>
          <w:sz w:val="20"/>
        </w:rPr>
        <w:t>Podana stawka uwzględnia limit wynikający z warunków brzegowych SIWZ IDW wynoszący</w:t>
      </w:r>
      <w:r w:rsidR="00C338F2" w:rsidRPr="00E73D2F">
        <w:rPr>
          <w:rFonts w:ascii="Arial" w:hAnsi="Arial" w:cs="Arial"/>
          <w:b w:val="0"/>
          <w:color w:val="FF0000"/>
          <w:sz w:val="20"/>
        </w:rPr>
        <w:t xml:space="preserve"> nie więcej jak </w:t>
      </w:r>
      <w:r w:rsidR="0028449D" w:rsidRPr="00E73D2F">
        <w:rPr>
          <w:rFonts w:ascii="Arial" w:hAnsi="Arial" w:cs="Arial"/>
          <w:b w:val="0"/>
          <w:color w:val="FF0000"/>
          <w:sz w:val="20"/>
        </w:rPr>
        <w:t xml:space="preserve"> </w:t>
      </w:r>
      <w:r w:rsidR="00354A9C" w:rsidRPr="00E73D2F">
        <w:rPr>
          <w:rFonts w:ascii="Arial" w:hAnsi="Arial" w:cs="Arial"/>
          <w:b w:val="0"/>
          <w:color w:val="FF0000"/>
          <w:sz w:val="20"/>
        </w:rPr>
        <w:t>2,5</w:t>
      </w:r>
      <w:r w:rsidR="0028449D" w:rsidRPr="00E73D2F">
        <w:rPr>
          <w:rFonts w:ascii="Arial" w:hAnsi="Arial" w:cs="Arial"/>
          <w:b w:val="0"/>
          <w:color w:val="FF0000"/>
          <w:sz w:val="20"/>
        </w:rPr>
        <w:t>%</w:t>
      </w:r>
      <w:r w:rsidR="00E73D2F" w:rsidRPr="00E73D2F">
        <w:rPr>
          <w:rFonts w:ascii="Arial" w:hAnsi="Arial" w:cs="Arial"/>
          <w:b w:val="0"/>
          <w:color w:val="FF0000"/>
          <w:sz w:val="20"/>
        </w:rPr>
        <w:t xml:space="preserve">. Uwaga najmniejszą </w:t>
      </w:r>
      <w:r w:rsidR="000C5933">
        <w:rPr>
          <w:rFonts w:ascii="Arial" w:hAnsi="Arial" w:cs="Arial"/>
          <w:b w:val="0"/>
          <w:color w:val="FF0000"/>
          <w:sz w:val="20"/>
        </w:rPr>
        <w:t xml:space="preserve">dopuszczalną </w:t>
      </w:r>
      <w:r w:rsidR="00E73D2F" w:rsidRPr="00E73D2F">
        <w:rPr>
          <w:rFonts w:ascii="Arial" w:hAnsi="Arial" w:cs="Arial"/>
          <w:b w:val="0"/>
          <w:color w:val="FF0000"/>
          <w:sz w:val="20"/>
        </w:rPr>
        <w:t xml:space="preserve">zmianą wskaźnika jest 0,05%. (np. 2,45%, 2,40%, 2,35%, 2,30% itd. </w:t>
      </w:r>
      <w:r w:rsidR="000C5933">
        <w:rPr>
          <w:rFonts w:ascii="Arial" w:hAnsi="Arial" w:cs="Arial"/>
          <w:b w:val="0"/>
          <w:color w:val="FF0000"/>
          <w:sz w:val="20"/>
        </w:rPr>
        <w:t xml:space="preserve">). </w:t>
      </w:r>
    </w:p>
    <w:p w:rsidR="0028449D" w:rsidRPr="00E73D2F" w:rsidRDefault="0028449D" w:rsidP="0028449D">
      <w:pPr>
        <w:pStyle w:val="Tekstpodstawowy"/>
        <w:spacing w:before="0" w:after="60" w:line="320" w:lineRule="exact"/>
        <w:jc w:val="both"/>
        <w:rPr>
          <w:rFonts w:ascii="Arial" w:hAnsi="Arial" w:cs="Arial"/>
          <w:b w:val="0"/>
          <w:color w:val="FF0000"/>
          <w:sz w:val="20"/>
        </w:rPr>
      </w:pPr>
    </w:p>
    <w:p w:rsidR="0028449D" w:rsidRPr="0028449D" w:rsidRDefault="0028449D" w:rsidP="008A5CA4">
      <w:pPr>
        <w:pStyle w:val="Tekstpodstawowy"/>
        <w:numPr>
          <w:ilvl w:val="0"/>
          <w:numId w:val="8"/>
        </w:numPr>
        <w:spacing w:before="0" w:after="60" w:line="320" w:lineRule="exact"/>
        <w:ind w:left="426" w:hanging="426"/>
        <w:jc w:val="both"/>
        <w:rPr>
          <w:rFonts w:ascii="Arial" w:hAnsi="Arial" w:cs="Arial"/>
          <w:color w:val="FF0000"/>
          <w:sz w:val="20"/>
        </w:rPr>
      </w:pPr>
      <w:r w:rsidRPr="00C32D4D">
        <w:rPr>
          <w:rFonts w:ascii="Arial" w:hAnsi="Arial" w:cs="Arial"/>
          <w:b w:val="0"/>
          <w:bCs w:val="0"/>
          <w:i w:val="0"/>
          <w:iCs w:val="0"/>
          <w:sz w:val="20"/>
        </w:rPr>
        <w:t>Oferujemy</w:t>
      </w:r>
      <w:r w:rsidRPr="00E8439B">
        <w:rPr>
          <w:rFonts w:ascii="Arial" w:hAnsi="Arial" w:cs="Arial"/>
          <w:bCs w:val="0"/>
          <w:i w:val="0"/>
          <w:iCs w:val="0"/>
          <w:sz w:val="20"/>
        </w:rPr>
        <w:t xml:space="preserve"> następujące warunki w odniesieniu do </w:t>
      </w:r>
      <w:r w:rsidRPr="00E73D2F">
        <w:rPr>
          <w:rFonts w:ascii="Arial" w:hAnsi="Arial" w:cs="Arial"/>
          <w:bCs w:val="0"/>
          <w:i w:val="0"/>
          <w:iCs w:val="0"/>
          <w:sz w:val="20"/>
          <w:shd w:val="clear" w:color="auto" w:fill="C00000"/>
        </w:rPr>
        <w:t>Kryterium nr 4</w:t>
      </w:r>
      <w:r w:rsidRPr="00E8439B">
        <w:rPr>
          <w:rFonts w:ascii="Arial" w:hAnsi="Arial" w:cs="Arial"/>
          <w:bCs w:val="0"/>
          <w:i w:val="0"/>
          <w:iCs w:val="0"/>
          <w:sz w:val="20"/>
        </w:rPr>
        <w:t xml:space="preserve"> oceny Ofert</w:t>
      </w:r>
    </w:p>
    <w:p w:rsidR="0028449D" w:rsidRDefault="0028449D" w:rsidP="0028449D">
      <w:pPr>
        <w:pStyle w:val="Tekstpodstawowy"/>
        <w:spacing w:before="0" w:after="60" w:line="320" w:lineRule="exact"/>
        <w:jc w:val="both"/>
        <w:rPr>
          <w:rFonts w:ascii="Arial" w:hAnsi="Arial" w:cs="Arial"/>
          <w:bCs w:val="0"/>
          <w:i w:val="0"/>
          <w:iCs w:val="0"/>
          <w:sz w:val="20"/>
        </w:rPr>
      </w:pPr>
    </w:p>
    <w:p w:rsidR="0028449D" w:rsidRDefault="0028449D" w:rsidP="0028449D">
      <w:pPr>
        <w:pStyle w:val="Tekstpodstawowy"/>
        <w:spacing w:before="0" w:after="60" w:line="320" w:lineRule="exact"/>
        <w:jc w:val="both"/>
        <w:rPr>
          <w:rFonts w:ascii="Arial" w:hAnsi="Arial" w:cs="Arial"/>
          <w:bCs w:val="0"/>
          <w:sz w:val="20"/>
        </w:rPr>
      </w:pPr>
      <w:r>
        <w:rPr>
          <w:rFonts w:ascii="Arial" w:hAnsi="Arial" w:cs="Arial"/>
          <w:bCs w:val="0"/>
          <w:sz w:val="20"/>
        </w:rPr>
        <w:t xml:space="preserve">        </w:t>
      </w:r>
      <w:r>
        <w:rPr>
          <w:rFonts w:ascii="Arial" w:hAnsi="Arial" w:cs="Arial"/>
          <w:b w:val="0"/>
          <w:bCs w:val="0"/>
          <w:sz w:val="20"/>
        </w:rPr>
        <w:t xml:space="preserve">Warunki Dodatkowej Gwarancji </w:t>
      </w:r>
      <w:r>
        <w:rPr>
          <w:rFonts w:ascii="Arial" w:hAnsi="Arial" w:cs="Arial"/>
          <w:color w:val="3B3933"/>
          <w:sz w:val="20"/>
        </w:rPr>
        <w:t>[WDG]</w:t>
      </w:r>
      <w:r w:rsidRPr="00962A19">
        <w:rPr>
          <w:rFonts w:ascii="Arial" w:hAnsi="Arial" w:cs="Arial"/>
          <w:bCs w:val="0"/>
          <w:sz w:val="20"/>
        </w:rPr>
        <w:t>-</w:t>
      </w:r>
      <w:r>
        <w:rPr>
          <w:rFonts w:ascii="Arial" w:hAnsi="Arial" w:cs="Arial"/>
          <w:bCs w:val="0"/>
          <w:sz w:val="20"/>
        </w:rPr>
        <w:t xml:space="preserve"> (przeglądów w okresie gwarancyjnym)</w:t>
      </w:r>
      <w:r w:rsidR="0052424F">
        <w:rPr>
          <w:rFonts w:ascii="Arial" w:hAnsi="Arial" w:cs="Arial"/>
          <w:bCs w:val="0"/>
          <w:sz w:val="20"/>
        </w:rPr>
        <w:t>:</w:t>
      </w:r>
    </w:p>
    <w:p w:rsidR="0052424F" w:rsidRDefault="0052424F" w:rsidP="0028449D">
      <w:pPr>
        <w:pStyle w:val="Tekstpodstawowy"/>
        <w:spacing w:before="0" w:after="60" w:line="320" w:lineRule="exact"/>
        <w:jc w:val="both"/>
        <w:rPr>
          <w:rFonts w:ascii="Arial" w:hAnsi="Arial" w:cs="Arial"/>
          <w:bCs w:val="0"/>
          <w:i w:val="0"/>
          <w:iCs w:val="0"/>
          <w:sz w:val="20"/>
        </w:rPr>
      </w:pPr>
    </w:p>
    <w:p w:rsidR="00E73D2F" w:rsidRPr="00E47F01" w:rsidRDefault="00E73D2F" w:rsidP="008A5CA4">
      <w:pPr>
        <w:pStyle w:val="Bezodstpw"/>
        <w:numPr>
          <w:ilvl w:val="0"/>
          <w:numId w:val="16"/>
        </w:numPr>
        <w:spacing w:line="360" w:lineRule="auto"/>
        <w:ind w:left="851" w:hanging="851"/>
        <w:jc w:val="both"/>
        <w:rPr>
          <w:rFonts w:cs="Arial"/>
          <w:szCs w:val="20"/>
        </w:rPr>
      </w:pPr>
      <w:r>
        <w:rPr>
          <w:rFonts w:cs="Arial"/>
          <w:color w:val="FF0000"/>
          <w:szCs w:val="20"/>
        </w:rPr>
        <w:t>ST1.C1</w:t>
      </w:r>
      <w:r w:rsidRPr="00E47F01">
        <w:rPr>
          <w:rFonts w:cs="Arial"/>
          <w:color w:val="FF0000"/>
          <w:szCs w:val="20"/>
        </w:rPr>
        <w:t xml:space="preserve">- Stawka za </w:t>
      </w:r>
      <w:r w:rsidRPr="00E47F01">
        <w:rPr>
          <w:rFonts w:cs="Arial"/>
          <w:szCs w:val="20"/>
        </w:rPr>
        <w:t xml:space="preserve">INSPEKTORA NADZORU INWESTORSKIEGO W SPECJALNOŚCI elektrycznej </w:t>
      </w:r>
      <w:r>
        <w:rPr>
          <w:rFonts w:cs="Arial"/>
          <w:szCs w:val="20"/>
        </w:rPr>
        <w:t xml:space="preserve"> (C1</w:t>
      </w:r>
      <w:r w:rsidRPr="00E47F01">
        <w:rPr>
          <w:rFonts w:cs="Arial"/>
          <w:szCs w:val="20"/>
        </w:rPr>
        <w:t>) -</w:t>
      </w:r>
      <w:r w:rsidRPr="00E47F01">
        <w:rPr>
          <w:rFonts w:cs="Arial"/>
          <w:color w:val="0070C0"/>
          <w:szCs w:val="20"/>
        </w:rPr>
        <w:t xml:space="preserve"> </w:t>
      </w:r>
      <w:r w:rsidRPr="00E47F01">
        <w:rPr>
          <w:rFonts w:cs="Arial"/>
          <w:color w:val="0033CC"/>
          <w:szCs w:val="20"/>
          <w:shd w:val="clear" w:color="auto" w:fill="EEECE1" w:themeFill="background2"/>
        </w:rPr>
        <w:t>..................................w zł/</w:t>
      </w:r>
      <w:r w:rsidRPr="00E47F01">
        <w:rPr>
          <w:rFonts w:cs="Arial"/>
          <w:color w:val="0033CC"/>
          <w:szCs w:val="20"/>
        </w:rPr>
        <w:t xml:space="preserve"> za coroczny przegląd</w:t>
      </w:r>
    </w:p>
    <w:p w:rsidR="00E73D2F" w:rsidRPr="00E47F01" w:rsidRDefault="00E73D2F" w:rsidP="008A5CA4">
      <w:pPr>
        <w:pStyle w:val="Bezodstpw"/>
        <w:numPr>
          <w:ilvl w:val="0"/>
          <w:numId w:val="16"/>
        </w:numPr>
        <w:spacing w:line="360" w:lineRule="auto"/>
        <w:ind w:left="851" w:hanging="851"/>
        <w:jc w:val="both"/>
        <w:rPr>
          <w:rFonts w:cs="Arial"/>
          <w:szCs w:val="20"/>
        </w:rPr>
      </w:pPr>
      <w:r>
        <w:rPr>
          <w:rFonts w:cs="Arial"/>
          <w:color w:val="FF0000"/>
          <w:szCs w:val="20"/>
        </w:rPr>
        <w:t>ST2.C2</w:t>
      </w:r>
      <w:r w:rsidRPr="00E47F01">
        <w:rPr>
          <w:rFonts w:cs="Arial"/>
          <w:color w:val="FF0000"/>
          <w:szCs w:val="20"/>
        </w:rPr>
        <w:t>-</w:t>
      </w:r>
      <w:r w:rsidRPr="00E47F01">
        <w:rPr>
          <w:rFonts w:cs="Arial"/>
          <w:szCs w:val="20"/>
        </w:rPr>
        <w:t xml:space="preserve"> </w:t>
      </w:r>
      <w:r w:rsidRPr="00E47F01">
        <w:rPr>
          <w:rFonts w:cs="Arial"/>
          <w:color w:val="FF0000"/>
          <w:szCs w:val="20"/>
        </w:rPr>
        <w:t xml:space="preserve">Stawka za </w:t>
      </w:r>
      <w:r w:rsidRPr="00E47F01">
        <w:rPr>
          <w:rFonts w:cs="Arial"/>
          <w:szCs w:val="20"/>
        </w:rPr>
        <w:t>INSPEKTORA NADZORU INWESTORSKIEGO</w:t>
      </w:r>
      <w:r>
        <w:rPr>
          <w:rFonts w:cs="Arial"/>
          <w:szCs w:val="20"/>
        </w:rPr>
        <w:t xml:space="preserve"> W SPECJALNOSCI SANITARNEJ (C2</w:t>
      </w:r>
      <w:r w:rsidRPr="00E47F01">
        <w:rPr>
          <w:rFonts w:cs="Arial"/>
          <w:szCs w:val="20"/>
        </w:rPr>
        <w:t xml:space="preserve">)- </w:t>
      </w:r>
      <w:r w:rsidRPr="00E47F01">
        <w:rPr>
          <w:rFonts w:cs="Arial"/>
          <w:color w:val="0033CC"/>
          <w:szCs w:val="20"/>
          <w:shd w:val="clear" w:color="auto" w:fill="EEECE1" w:themeFill="background2"/>
        </w:rPr>
        <w:t>..................................w zł/</w:t>
      </w:r>
      <w:r w:rsidRPr="00E47F01">
        <w:rPr>
          <w:rFonts w:cs="Arial"/>
          <w:color w:val="0033CC"/>
          <w:szCs w:val="20"/>
        </w:rPr>
        <w:t xml:space="preserve"> za coroczny przegląd</w:t>
      </w:r>
    </w:p>
    <w:p w:rsidR="00E73D2F" w:rsidRPr="00E47F01" w:rsidRDefault="00E73D2F" w:rsidP="008A5CA4">
      <w:pPr>
        <w:pStyle w:val="Bezodstpw"/>
        <w:numPr>
          <w:ilvl w:val="0"/>
          <w:numId w:val="16"/>
        </w:numPr>
        <w:spacing w:line="360" w:lineRule="auto"/>
        <w:ind w:left="851" w:hanging="851"/>
        <w:jc w:val="both"/>
        <w:rPr>
          <w:rFonts w:cs="Arial"/>
          <w:szCs w:val="20"/>
        </w:rPr>
      </w:pPr>
      <w:r>
        <w:rPr>
          <w:rFonts w:cs="Arial"/>
          <w:color w:val="FF0000"/>
          <w:szCs w:val="20"/>
        </w:rPr>
        <w:t>ST3.C4</w:t>
      </w:r>
      <w:r w:rsidRPr="00E47F01">
        <w:rPr>
          <w:rFonts w:cs="Arial"/>
          <w:color w:val="FF0000"/>
          <w:szCs w:val="20"/>
        </w:rPr>
        <w:t xml:space="preserve"> Stawka za</w:t>
      </w:r>
      <w:r w:rsidRPr="00E47F01">
        <w:rPr>
          <w:rFonts w:cs="Arial"/>
          <w:szCs w:val="20"/>
        </w:rPr>
        <w:t xml:space="preserve"> </w:t>
      </w:r>
      <w:r>
        <w:rPr>
          <w:rFonts w:cs="Arial"/>
          <w:szCs w:val="20"/>
        </w:rPr>
        <w:t xml:space="preserve"> MENAGERA KONTRAKTU FIDIC (C4) </w:t>
      </w:r>
      <w:r w:rsidRPr="00E47F01">
        <w:rPr>
          <w:rFonts w:cs="Arial"/>
          <w:color w:val="0033CC"/>
          <w:szCs w:val="20"/>
          <w:shd w:val="clear" w:color="auto" w:fill="EEECE1" w:themeFill="background2"/>
        </w:rPr>
        <w:t xml:space="preserve"> ..................................w zł/</w:t>
      </w:r>
      <w:r w:rsidRPr="00E47F01">
        <w:rPr>
          <w:rFonts w:cs="Arial"/>
          <w:color w:val="0033CC"/>
          <w:szCs w:val="20"/>
        </w:rPr>
        <w:t xml:space="preserve"> za coroczny przegląd</w:t>
      </w:r>
    </w:p>
    <w:p w:rsidR="0028449D" w:rsidRDefault="00AF4D0A" w:rsidP="0028449D">
      <w:pPr>
        <w:pStyle w:val="Tekstpodstawowy"/>
        <w:spacing w:before="0" w:after="60" w:line="320" w:lineRule="exact"/>
        <w:jc w:val="both"/>
        <w:rPr>
          <w:rFonts w:ascii="Arial" w:hAnsi="Arial" w:cs="Arial"/>
          <w:color w:val="FF0000"/>
          <w:sz w:val="20"/>
        </w:rPr>
      </w:pPr>
      <w:r w:rsidRPr="00B11973">
        <w:rPr>
          <w:rFonts w:ascii="Arial" w:hAnsi="Arial" w:cs="Arial"/>
          <w:color w:val="FF0000"/>
          <w:sz w:val="20"/>
        </w:rPr>
        <w:t>Razem WDG =</w:t>
      </w:r>
      <w:r w:rsidR="00B11973" w:rsidRPr="00B11973">
        <w:rPr>
          <w:rFonts w:ascii="Arial" w:hAnsi="Arial" w:cs="Arial"/>
          <w:color w:val="FF0000"/>
          <w:sz w:val="20"/>
        </w:rPr>
        <w:t xml:space="preserve"> ST1.C1+ ST1.C2+ ST1.C4</w:t>
      </w:r>
      <w:r w:rsidRPr="00B11973">
        <w:rPr>
          <w:rFonts w:ascii="Arial" w:hAnsi="Arial" w:cs="Arial"/>
          <w:color w:val="FF0000"/>
          <w:sz w:val="20"/>
        </w:rPr>
        <w:t>.......................zł/przegląd</w:t>
      </w:r>
      <w:r w:rsidR="00F9141B">
        <w:rPr>
          <w:rFonts w:ascii="Arial" w:hAnsi="Arial" w:cs="Arial"/>
          <w:color w:val="FF0000"/>
          <w:sz w:val="20"/>
        </w:rPr>
        <w:t xml:space="preserve"> </w:t>
      </w:r>
      <w:r w:rsidR="00F9141B" w:rsidRPr="00E73D2F">
        <w:rPr>
          <w:rFonts w:ascii="Arial" w:hAnsi="Arial" w:cs="Arial"/>
          <w:bCs w:val="0"/>
          <w:i w:val="0"/>
          <w:iCs w:val="0"/>
          <w:sz w:val="20"/>
          <w:shd w:val="clear" w:color="auto" w:fill="C00000"/>
        </w:rPr>
        <w:t>Kryterium nr 4</w:t>
      </w:r>
    </w:p>
    <w:p w:rsidR="00AF4D0A" w:rsidRPr="00C32D4D" w:rsidRDefault="00AF4D0A" w:rsidP="0028449D">
      <w:pPr>
        <w:pStyle w:val="Tekstpodstawowy"/>
        <w:spacing w:before="0" w:after="60" w:line="320" w:lineRule="exact"/>
        <w:jc w:val="both"/>
        <w:rPr>
          <w:rFonts w:ascii="Arial" w:hAnsi="Arial" w:cs="Arial"/>
          <w:color w:val="FF0000"/>
          <w:sz w:val="20"/>
        </w:rPr>
      </w:pPr>
    </w:p>
    <w:p w:rsidR="001B6464" w:rsidRPr="00E8439B" w:rsidRDefault="00E8439B" w:rsidP="008A5CA4">
      <w:pPr>
        <w:pStyle w:val="Tekstpodstawowy"/>
        <w:numPr>
          <w:ilvl w:val="0"/>
          <w:numId w:val="8"/>
        </w:numPr>
        <w:spacing w:before="0" w:after="60" w:line="320" w:lineRule="exact"/>
        <w:ind w:left="426" w:hanging="426"/>
        <w:jc w:val="both"/>
        <w:rPr>
          <w:rFonts w:ascii="Arial" w:hAnsi="Arial" w:cs="Arial"/>
          <w:color w:val="FF0000"/>
          <w:sz w:val="20"/>
        </w:rPr>
      </w:pPr>
      <w:r>
        <w:rPr>
          <w:rFonts w:ascii="Arial" w:hAnsi="Arial" w:cs="Arial"/>
          <w:sz w:val="20"/>
        </w:rPr>
        <w:t xml:space="preserve">Oświadczamy,  iż  jesteśmy związani </w:t>
      </w:r>
      <w:r w:rsidR="00E46C90">
        <w:rPr>
          <w:rFonts w:ascii="Arial" w:hAnsi="Arial" w:cs="Arial"/>
          <w:sz w:val="20"/>
        </w:rPr>
        <w:t xml:space="preserve">niniejszą </w:t>
      </w:r>
      <w:r w:rsidR="001B6464" w:rsidRPr="00AD7139">
        <w:rPr>
          <w:rFonts w:ascii="Arial" w:hAnsi="Arial" w:cs="Arial"/>
          <w:sz w:val="20"/>
        </w:rPr>
        <w:t xml:space="preserve"> </w:t>
      </w:r>
      <w:r w:rsidR="00855449" w:rsidRPr="00AD7139">
        <w:rPr>
          <w:rFonts w:ascii="Arial" w:hAnsi="Arial" w:cs="Arial"/>
          <w:sz w:val="20"/>
        </w:rPr>
        <w:t>Ofertą</w:t>
      </w:r>
      <w:r>
        <w:rPr>
          <w:rFonts w:ascii="Arial" w:hAnsi="Arial" w:cs="Arial"/>
          <w:sz w:val="20"/>
        </w:rPr>
        <w:t xml:space="preserve"> przez </w:t>
      </w:r>
      <w:r w:rsidR="001B6464" w:rsidRPr="00AD7139">
        <w:rPr>
          <w:rFonts w:ascii="Arial" w:hAnsi="Arial" w:cs="Arial"/>
          <w:sz w:val="20"/>
        </w:rPr>
        <w:t xml:space="preserve"> </w:t>
      </w:r>
      <w:r w:rsidR="00C338F2" w:rsidRPr="00C338F2">
        <w:rPr>
          <w:rFonts w:ascii="Arial" w:hAnsi="Arial" w:cs="Arial"/>
          <w:bCs w:val="0"/>
          <w:sz w:val="20"/>
        </w:rPr>
        <w:t xml:space="preserve">60 </w:t>
      </w:r>
      <w:r w:rsidR="001B6464" w:rsidRPr="00C338F2">
        <w:rPr>
          <w:rFonts w:ascii="Arial" w:hAnsi="Arial" w:cs="Arial"/>
          <w:bCs w:val="0"/>
          <w:sz w:val="20"/>
        </w:rPr>
        <w:t>dni</w:t>
      </w:r>
      <w:r>
        <w:rPr>
          <w:rFonts w:ascii="Arial" w:hAnsi="Arial" w:cs="Arial"/>
          <w:b w:val="0"/>
          <w:bCs w:val="0"/>
          <w:sz w:val="20"/>
        </w:rPr>
        <w:t xml:space="preserve"> od daty upływu terminu na składanie ofert, a nasza oferta została odpowiednio zabezpieczona wadium w formie:</w:t>
      </w:r>
    </w:p>
    <w:p w:rsidR="00E8439B" w:rsidRPr="00E8439B" w:rsidRDefault="00E8439B" w:rsidP="008A5CA4">
      <w:pPr>
        <w:pStyle w:val="Tekstpodstawowy"/>
        <w:numPr>
          <w:ilvl w:val="0"/>
          <w:numId w:val="7"/>
        </w:numPr>
        <w:spacing w:before="0" w:after="60" w:line="320" w:lineRule="exact"/>
        <w:jc w:val="both"/>
        <w:rPr>
          <w:rFonts w:ascii="Arial" w:hAnsi="Arial" w:cs="Arial"/>
          <w:b w:val="0"/>
          <w:color w:val="FF0000"/>
          <w:sz w:val="20"/>
        </w:rPr>
      </w:pPr>
      <w:r w:rsidRPr="00E8439B">
        <w:rPr>
          <w:rFonts w:ascii="Arial" w:hAnsi="Arial" w:cs="Arial"/>
          <w:b w:val="0"/>
          <w:sz w:val="20"/>
        </w:rPr>
        <w:t>W pieniądzu, i prosimy o zwrot tej kwoty w przypadku zaistnienia przesłanek ustawowych na następujące konto</w:t>
      </w:r>
      <w:r w:rsidR="00280F17">
        <w:rPr>
          <w:rFonts w:ascii="Arial" w:hAnsi="Arial" w:cs="Arial"/>
          <w:b w:val="0"/>
          <w:sz w:val="20"/>
        </w:rPr>
        <w:t>:</w:t>
      </w:r>
    </w:p>
    <w:p w:rsidR="00E8439B" w:rsidRPr="00E8439B" w:rsidRDefault="00E8439B" w:rsidP="00E8439B">
      <w:pPr>
        <w:pStyle w:val="Tekstpodstawowy"/>
        <w:spacing w:before="0" w:after="60" w:line="320" w:lineRule="exact"/>
        <w:ind w:left="786"/>
        <w:jc w:val="both"/>
        <w:rPr>
          <w:rFonts w:ascii="Arial" w:hAnsi="Arial" w:cs="Arial"/>
          <w:color w:val="FF0000"/>
          <w:sz w:val="20"/>
        </w:rPr>
      </w:pPr>
      <w:r w:rsidRPr="00B11973">
        <w:rPr>
          <w:rFonts w:ascii="Arial" w:hAnsi="Arial" w:cs="Arial"/>
          <w:sz w:val="20"/>
          <w:shd w:val="clear" w:color="auto" w:fill="EEECE1" w:themeFill="background2"/>
        </w:rPr>
        <w:t>…………………………………………………………………………………..</w:t>
      </w:r>
      <w:r w:rsidR="00E46C90">
        <w:rPr>
          <w:rFonts w:ascii="Arial" w:hAnsi="Arial" w:cs="Arial"/>
          <w:sz w:val="20"/>
        </w:rPr>
        <w:t xml:space="preserve"> </w:t>
      </w:r>
      <w:r w:rsidR="00E46C90" w:rsidRPr="00E46C90">
        <w:rPr>
          <w:rFonts w:ascii="Arial" w:hAnsi="Arial" w:cs="Arial"/>
          <w:b w:val="0"/>
          <w:color w:val="FF0000"/>
          <w:sz w:val="20"/>
        </w:rPr>
        <w:t>(Niepotrzebne skreślić)</w:t>
      </w:r>
    </w:p>
    <w:p w:rsidR="00E8439B" w:rsidRPr="00855449" w:rsidRDefault="00E46C90" w:rsidP="008A5CA4">
      <w:pPr>
        <w:pStyle w:val="Tekstpodstawowy"/>
        <w:numPr>
          <w:ilvl w:val="0"/>
          <w:numId w:val="7"/>
        </w:numPr>
        <w:spacing w:before="0" w:after="60" w:line="320" w:lineRule="exact"/>
        <w:jc w:val="both"/>
        <w:rPr>
          <w:rFonts w:ascii="Arial" w:hAnsi="Arial" w:cs="Arial"/>
          <w:color w:val="FF0000"/>
          <w:sz w:val="20"/>
        </w:rPr>
      </w:pPr>
      <w:r>
        <w:rPr>
          <w:rFonts w:ascii="Arial" w:hAnsi="Arial" w:cs="Arial"/>
          <w:sz w:val="20"/>
        </w:rPr>
        <w:lastRenderedPageBreak/>
        <w:t>W formie</w:t>
      </w:r>
      <w:r w:rsidR="00E73D2F">
        <w:rPr>
          <w:rFonts w:ascii="Arial" w:hAnsi="Arial" w:cs="Arial"/>
          <w:sz w:val="20"/>
        </w:rPr>
        <w:t xml:space="preserve"> gwarancji </w:t>
      </w:r>
      <w:r w:rsidR="00E73D2F" w:rsidRPr="00B11973">
        <w:rPr>
          <w:rFonts w:ascii="Arial" w:hAnsi="Arial" w:cs="Arial"/>
          <w:sz w:val="20"/>
          <w:shd w:val="clear" w:color="auto" w:fill="EEECE1" w:themeFill="background2"/>
        </w:rPr>
        <w:t>(................</w:t>
      </w:r>
      <w:r w:rsidRPr="00B11973">
        <w:rPr>
          <w:rFonts w:ascii="Arial" w:hAnsi="Arial" w:cs="Arial"/>
          <w:sz w:val="20"/>
          <w:shd w:val="clear" w:color="auto" w:fill="EEECE1" w:themeFill="background2"/>
        </w:rPr>
        <w:t>…………..</w:t>
      </w:r>
      <w:r w:rsidR="00E8439B" w:rsidRPr="00B11973">
        <w:rPr>
          <w:rFonts w:ascii="Arial" w:hAnsi="Arial" w:cs="Arial"/>
          <w:sz w:val="20"/>
          <w:shd w:val="clear" w:color="auto" w:fill="EEECE1" w:themeFill="background2"/>
        </w:rPr>
        <w:t>…………………</w:t>
      </w:r>
      <w:r w:rsidR="001221D7" w:rsidRPr="00B11973">
        <w:rPr>
          <w:rFonts w:ascii="Arial" w:hAnsi="Arial" w:cs="Arial"/>
          <w:sz w:val="20"/>
          <w:shd w:val="clear" w:color="auto" w:fill="EEECE1" w:themeFill="background2"/>
        </w:rPr>
        <w:t>…………………………………..</w:t>
      </w:r>
      <w:r w:rsidR="00E8439B" w:rsidRPr="00B11973">
        <w:rPr>
          <w:rFonts w:ascii="Arial" w:hAnsi="Arial" w:cs="Arial"/>
          <w:sz w:val="20"/>
          <w:shd w:val="clear" w:color="auto" w:fill="EEECE1" w:themeFill="background2"/>
        </w:rPr>
        <w:t xml:space="preserve"> </w:t>
      </w:r>
      <w:r w:rsidR="00E8439B" w:rsidRPr="00E8439B">
        <w:rPr>
          <w:rFonts w:ascii="Arial" w:hAnsi="Arial" w:cs="Arial"/>
          <w:b w:val="0"/>
          <w:color w:val="FF0000"/>
          <w:sz w:val="20"/>
        </w:rPr>
        <w:t>.(proszę wskazać formę</w:t>
      </w:r>
      <w:r w:rsidR="00E8439B">
        <w:rPr>
          <w:rFonts w:ascii="Arial" w:hAnsi="Arial" w:cs="Arial"/>
          <w:sz w:val="20"/>
        </w:rPr>
        <w:t xml:space="preserve"> w jakiej wniesiono wadium</w:t>
      </w:r>
      <w:r w:rsidR="00B11973">
        <w:rPr>
          <w:rFonts w:ascii="Arial" w:hAnsi="Arial" w:cs="Arial"/>
          <w:sz w:val="20"/>
        </w:rPr>
        <w:t>, wpisać nazwę Gwaranta oraz termin ważności</w:t>
      </w:r>
      <w:r w:rsidR="00E8439B">
        <w:rPr>
          <w:rFonts w:ascii="Arial" w:hAnsi="Arial" w:cs="Arial"/>
          <w:sz w:val="20"/>
        </w:rPr>
        <w:t>)</w:t>
      </w:r>
      <w:r>
        <w:rPr>
          <w:rFonts w:ascii="Arial" w:hAnsi="Arial" w:cs="Arial"/>
          <w:sz w:val="20"/>
        </w:rPr>
        <w:t xml:space="preserve"> </w:t>
      </w:r>
      <w:r w:rsidRPr="00E46C90">
        <w:rPr>
          <w:rFonts w:ascii="Arial" w:hAnsi="Arial" w:cs="Arial"/>
          <w:b w:val="0"/>
          <w:color w:val="FF0000"/>
          <w:sz w:val="20"/>
        </w:rPr>
        <w:t>(Niepotrzebne skreślić)</w:t>
      </w:r>
    </w:p>
    <w:p w:rsidR="00855449" w:rsidRPr="00850E4E" w:rsidRDefault="00855449" w:rsidP="00E8439B">
      <w:pPr>
        <w:pStyle w:val="Tekstpodstawowy"/>
        <w:spacing w:before="0" w:after="60" w:line="320" w:lineRule="exact"/>
        <w:ind w:left="426"/>
        <w:jc w:val="both"/>
        <w:rPr>
          <w:rFonts w:ascii="Arial" w:hAnsi="Arial" w:cs="Arial"/>
          <w:color w:val="FF0000"/>
          <w:sz w:val="20"/>
        </w:rPr>
      </w:pPr>
    </w:p>
    <w:p w:rsidR="00E8439B" w:rsidRDefault="00E8439B" w:rsidP="008A5CA4">
      <w:pPr>
        <w:pStyle w:val="Tekstpodstawowy"/>
        <w:numPr>
          <w:ilvl w:val="0"/>
          <w:numId w:val="8"/>
        </w:numPr>
        <w:spacing w:before="0" w:after="60" w:line="320" w:lineRule="exact"/>
        <w:ind w:left="567" w:hanging="567"/>
        <w:jc w:val="both"/>
        <w:rPr>
          <w:rFonts w:ascii="Arial" w:hAnsi="Arial" w:cs="Arial"/>
          <w:sz w:val="20"/>
        </w:rPr>
      </w:pPr>
      <w:r>
        <w:rPr>
          <w:rFonts w:ascii="Arial" w:hAnsi="Arial" w:cs="Arial"/>
          <w:sz w:val="20"/>
        </w:rPr>
        <w:t>Warunki gwarancji.</w:t>
      </w:r>
    </w:p>
    <w:p w:rsidR="00E8439B" w:rsidRPr="00E8439B" w:rsidRDefault="002F2F0D" w:rsidP="008A5CA4">
      <w:pPr>
        <w:pStyle w:val="Tekstpodstawowy"/>
        <w:numPr>
          <w:ilvl w:val="0"/>
          <w:numId w:val="9"/>
        </w:numPr>
        <w:spacing w:before="0" w:after="60" w:line="320" w:lineRule="exact"/>
        <w:jc w:val="both"/>
        <w:rPr>
          <w:rFonts w:cs="Arial"/>
        </w:rPr>
      </w:pPr>
      <w:r>
        <w:rPr>
          <w:rFonts w:ascii="Arial" w:hAnsi="Arial" w:cs="Arial"/>
          <w:b w:val="0"/>
          <w:sz w:val="20"/>
        </w:rPr>
        <w:t xml:space="preserve">Oświadczamy, że akceptujemy warunki gwarancji wynikające z SIWZ określone w  Załączniku 1 do Umowy na Inżyniera Kontraktu, w tym polegające w szczególności na: </w:t>
      </w:r>
    </w:p>
    <w:p w:rsidR="00E8439B" w:rsidRDefault="00E8439B" w:rsidP="00E8439B">
      <w:pPr>
        <w:pStyle w:val="Tekstpodstawowy"/>
        <w:spacing w:before="0" w:after="60" w:line="320" w:lineRule="exact"/>
        <w:ind w:left="720"/>
        <w:jc w:val="both"/>
        <w:rPr>
          <w:rFonts w:ascii="Arial" w:hAnsi="Arial" w:cs="Arial"/>
          <w:sz w:val="20"/>
        </w:rPr>
      </w:pPr>
    </w:p>
    <w:p w:rsidR="00453119" w:rsidRPr="00AF4D0A" w:rsidRDefault="00453119" w:rsidP="008A5CA4">
      <w:pPr>
        <w:pStyle w:val="Akapitzlist"/>
        <w:numPr>
          <w:ilvl w:val="0"/>
          <w:numId w:val="14"/>
        </w:numPr>
        <w:spacing w:line="360" w:lineRule="auto"/>
        <w:ind w:left="1276" w:hanging="283"/>
        <w:jc w:val="both"/>
        <w:rPr>
          <w:rFonts w:ascii="Arial" w:hAnsi="Arial" w:cs="Arial"/>
          <w:sz w:val="20"/>
          <w:szCs w:val="20"/>
        </w:rPr>
      </w:pPr>
      <w:r>
        <w:rPr>
          <w:rFonts w:ascii="Arial" w:hAnsi="Arial" w:cs="Arial"/>
          <w:sz w:val="20"/>
          <w:szCs w:val="20"/>
        </w:rPr>
        <w:t xml:space="preserve">udzieleniu  5 letniej gwarancji </w:t>
      </w:r>
      <w:r w:rsidRPr="002F2F0D">
        <w:rPr>
          <w:rFonts w:ascii="Arial" w:hAnsi="Arial" w:cs="Arial"/>
          <w:sz w:val="20"/>
          <w:szCs w:val="20"/>
        </w:rPr>
        <w:t xml:space="preserve"> jakoś</w:t>
      </w:r>
      <w:r>
        <w:rPr>
          <w:rFonts w:ascii="Arial" w:hAnsi="Arial" w:cs="Arial"/>
          <w:sz w:val="20"/>
          <w:szCs w:val="20"/>
        </w:rPr>
        <w:t>ci</w:t>
      </w:r>
      <w:r w:rsidRPr="002F2F0D">
        <w:rPr>
          <w:rFonts w:ascii="Arial" w:hAnsi="Arial" w:cs="Arial"/>
          <w:sz w:val="20"/>
          <w:szCs w:val="20"/>
        </w:rPr>
        <w:t xml:space="preserve"> przekazanych Zamawiającemu</w:t>
      </w:r>
      <w:r>
        <w:rPr>
          <w:rFonts w:ascii="Arial" w:hAnsi="Arial" w:cs="Arial"/>
          <w:sz w:val="20"/>
          <w:szCs w:val="20"/>
        </w:rPr>
        <w:t xml:space="preserve"> dokumentów budowy i zobowiązujemy </w:t>
      </w:r>
      <w:r w:rsidRPr="002F2F0D">
        <w:rPr>
          <w:rFonts w:ascii="Arial" w:hAnsi="Arial" w:cs="Arial"/>
          <w:sz w:val="20"/>
          <w:szCs w:val="20"/>
        </w:rPr>
        <w:t xml:space="preserve"> </w:t>
      </w:r>
      <w:r>
        <w:rPr>
          <w:rFonts w:ascii="Arial" w:hAnsi="Arial" w:cs="Arial"/>
          <w:sz w:val="20"/>
          <w:szCs w:val="20"/>
        </w:rPr>
        <w:t>się</w:t>
      </w:r>
      <w:r w:rsidRPr="002F2F0D">
        <w:rPr>
          <w:rFonts w:ascii="Arial" w:hAnsi="Arial" w:cs="Arial"/>
          <w:sz w:val="20"/>
          <w:szCs w:val="20"/>
        </w:rPr>
        <w:t xml:space="preserve"> do udzielenia wszelkich wyjaśnień/ uzupełnień w przypadku stwierdzenia przez organy kontrolujące brak</w:t>
      </w:r>
      <w:r>
        <w:rPr>
          <w:rFonts w:ascii="Arial" w:hAnsi="Arial" w:cs="Arial"/>
          <w:sz w:val="20"/>
          <w:szCs w:val="20"/>
        </w:rPr>
        <w:t>ów i/lub uchybień w dokumentach</w:t>
      </w:r>
      <w:r w:rsidR="00B11973">
        <w:rPr>
          <w:rFonts w:ascii="Arial" w:hAnsi="Arial" w:cs="Arial"/>
          <w:sz w:val="20"/>
          <w:szCs w:val="20"/>
        </w:rPr>
        <w:t xml:space="preserve"> budowy</w:t>
      </w:r>
      <w:r>
        <w:rPr>
          <w:rFonts w:ascii="Arial" w:hAnsi="Arial" w:cs="Arial"/>
          <w:sz w:val="20"/>
          <w:szCs w:val="20"/>
        </w:rPr>
        <w:t xml:space="preserve"> w całym okresie realizacji Umowy aż</w:t>
      </w:r>
      <w:r w:rsidRPr="0040290E">
        <w:rPr>
          <w:rFonts w:ascii="Arial" w:hAnsi="Arial" w:cs="Arial"/>
          <w:sz w:val="20"/>
          <w:szCs w:val="20"/>
        </w:rPr>
        <w:t xml:space="preserve"> do całkowitego rozliczenia końcowego inwestycji ze środków UE w zależności od tego co będzie późniejsze. </w:t>
      </w:r>
    </w:p>
    <w:p w:rsidR="00453119" w:rsidRPr="00435517" w:rsidRDefault="00453119" w:rsidP="008A5CA4">
      <w:pPr>
        <w:pStyle w:val="Akapitzlist"/>
        <w:numPr>
          <w:ilvl w:val="0"/>
          <w:numId w:val="14"/>
        </w:numPr>
        <w:spacing w:line="360" w:lineRule="auto"/>
        <w:ind w:left="1276" w:hanging="283"/>
        <w:jc w:val="both"/>
        <w:rPr>
          <w:rFonts w:ascii="Arial" w:hAnsi="Arial" w:cs="Arial"/>
          <w:sz w:val="20"/>
          <w:szCs w:val="20"/>
        </w:rPr>
      </w:pPr>
      <w:r>
        <w:rPr>
          <w:rFonts w:ascii="Arial" w:hAnsi="Arial" w:cs="Arial"/>
          <w:sz w:val="20"/>
          <w:szCs w:val="20"/>
        </w:rPr>
        <w:t xml:space="preserve">zobowiązujemy się do przeprowadzenia i udokumentowania </w:t>
      </w:r>
      <w:r w:rsidR="00AF4D0A">
        <w:rPr>
          <w:rFonts w:ascii="Arial" w:hAnsi="Arial" w:cs="Arial"/>
          <w:sz w:val="20"/>
          <w:szCs w:val="20"/>
        </w:rPr>
        <w:t xml:space="preserve">5 </w:t>
      </w:r>
      <w:r>
        <w:rPr>
          <w:rFonts w:ascii="Arial" w:hAnsi="Arial" w:cs="Arial"/>
          <w:sz w:val="20"/>
          <w:szCs w:val="20"/>
        </w:rPr>
        <w:t xml:space="preserve"> corocznych przeglądów gwarancyjnych </w:t>
      </w:r>
      <w:r w:rsidR="00AF4D0A">
        <w:rPr>
          <w:rFonts w:ascii="Arial" w:hAnsi="Arial" w:cs="Arial"/>
          <w:sz w:val="20"/>
          <w:szCs w:val="20"/>
        </w:rPr>
        <w:t xml:space="preserve">dla każdego KONTRAKTU FIDIC </w:t>
      </w:r>
      <w:r w:rsidR="00F9141B">
        <w:rPr>
          <w:rFonts w:ascii="Arial" w:hAnsi="Arial" w:cs="Arial"/>
          <w:sz w:val="20"/>
          <w:szCs w:val="20"/>
        </w:rPr>
        <w:t xml:space="preserve">na podstawie stawki </w:t>
      </w:r>
      <w:r w:rsidR="00AF4D0A">
        <w:rPr>
          <w:rFonts w:ascii="Arial" w:hAnsi="Arial" w:cs="Arial"/>
          <w:sz w:val="20"/>
          <w:szCs w:val="20"/>
        </w:rPr>
        <w:t xml:space="preserve"> </w:t>
      </w:r>
      <w:r w:rsidR="00F9141B">
        <w:rPr>
          <w:rFonts w:ascii="Arial" w:hAnsi="Arial" w:cs="Arial"/>
          <w:sz w:val="20"/>
          <w:szCs w:val="20"/>
        </w:rPr>
        <w:t>WDG a w razie awarii trwającej dłużej niż dwa dni</w:t>
      </w:r>
      <w:r w:rsidR="00435517">
        <w:rPr>
          <w:rFonts w:ascii="Arial" w:hAnsi="Arial" w:cs="Arial"/>
          <w:sz w:val="20"/>
          <w:szCs w:val="20"/>
        </w:rPr>
        <w:t xml:space="preserve"> będzie to rozliczone bez dodatkowej zapłaty w ramach ceny ofertowej "CO". Na każdym przeglądzie zapewnimy </w:t>
      </w:r>
      <w:r w:rsidRPr="00435517">
        <w:rPr>
          <w:rFonts w:ascii="Arial" w:hAnsi="Arial" w:cs="Arial"/>
          <w:sz w:val="20"/>
          <w:szCs w:val="20"/>
        </w:rPr>
        <w:t>udział uprawnionych i wykwalifikowanych Inspektorów Nadzoru Inwestorskiego</w:t>
      </w:r>
      <w:r w:rsidR="00AF4D0A" w:rsidRPr="00435517">
        <w:rPr>
          <w:rFonts w:ascii="Arial" w:hAnsi="Arial" w:cs="Arial"/>
          <w:sz w:val="20"/>
          <w:szCs w:val="20"/>
        </w:rPr>
        <w:t xml:space="preserve"> C1 I C2 oraz MENAGERA KONTRAKTU FIDIC</w:t>
      </w:r>
      <w:r w:rsidR="00435517">
        <w:rPr>
          <w:rFonts w:ascii="Arial" w:hAnsi="Arial" w:cs="Arial"/>
          <w:sz w:val="20"/>
          <w:szCs w:val="20"/>
        </w:rPr>
        <w:t>.</w:t>
      </w:r>
    </w:p>
    <w:p w:rsidR="002F2F0D" w:rsidRDefault="002F2F0D" w:rsidP="00E8439B">
      <w:pPr>
        <w:pStyle w:val="Tekstpodstawowy"/>
        <w:spacing w:before="0" w:after="60" w:line="320" w:lineRule="exact"/>
        <w:ind w:left="720"/>
        <w:jc w:val="both"/>
        <w:rPr>
          <w:rFonts w:ascii="Arial" w:hAnsi="Arial" w:cs="Arial"/>
          <w:sz w:val="20"/>
        </w:rPr>
      </w:pPr>
    </w:p>
    <w:p w:rsidR="001B6464" w:rsidRDefault="001B6464" w:rsidP="008A5CA4">
      <w:pPr>
        <w:pStyle w:val="Tekstpodstawowy"/>
        <w:numPr>
          <w:ilvl w:val="0"/>
          <w:numId w:val="8"/>
        </w:numPr>
        <w:spacing w:before="0" w:after="60" w:line="320" w:lineRule="exact"/>
        <w:ind w:left="426" w:hanging="425"/>
        <w:jc w:val="both"/>
        <w:rPr>
          <w:rFonts w:ascii="Arial" w:hAnsi="Arial" w:cs="Arial"/>
          <w:sz w:val="20"/>
        </w:rPr>
      </w:pPr>
      <w:r w:rsidRPr="00AD7139">
        <w:rPr>
          <w:rFonts w:ascii="Arial" w:hAnsi="Arial" w:cs="Arial"/>
          <w:sz w:val="20"/>
        </w:rPr>
        <w:t xml:space="preserve">Oświadczamy, że wykonanie następujących części zamówienia zostanie powierzone </w:t>
      </w:r>
      <w:r w:rsidRPr="00035034">
        <w:rPr>
          <w:rFonts w:ascii="Arial" w:hAnsi="Arial" w:cs="Arial"/>
          <w:sz w:val="20"/>
        </w:rPr>
        <w:t>podwykonawcom:</w:t>
      </w:r>
    </w:p>
    <w:p w:rsidR="00292DA8" w:rsidRPr="00292DA8" w:rsidRDefault="00292DA8" w:rsidP="008A5CA4">
      <w:pPr>
        <w:pStyle w:val="Tekstpodstawowy"/>
        <w:numPr>
          <w:ilvl w:val="0"/>
          <w:numId w:val="10"/>
        </w:numPr>
        <w:spacing w:before="0" w:after="60" w:line="320" w:lineRule="exact"/>
        <w:jc w:val="both"/>
        <w:rPr>
          <w:rFonts w:ascii="Arial" w:hAnsi="Arial" w:cs="Arial"/>
          <w:b w:val="0"/>
          <w:sz w:val="20"/>
        </w:rPr>
      </w:pPr>
      <w:r w:rsidRPr="00292DA8">
        <w:rPr>
          <w:rFonts w:ascii="Arial" w:hAnsi="Arial" w:cs="Arial"/>
          <w:b w:val="0"/>
          <w:sz w:val="20"/>
        </w:rPr>
        <w:t>Podwykonawcy którzy  udostępnili nam zasoby na potwierdzenie spełnienia warunków udziału w postępowaniu</w:t>
      </w:r>
      <w:r w:rsidR="0052424F">
        <w:rPr>
          <w:rFonts w:ascii="Arial" w:hAnsi="Arial" w:cs="Arial"/>
          <w:b w:val="0"/>
          <w:sz w:val="20"/>
        </w:rPr>
        <w:t xml:space="preserve"> (jeśli dotyczy)</w:t>
      </w:r>
    </w:p>
    <w:p w:rsidR="00292DA8" w:rsidRDefault="00292DA8" w:rsidP="00292DA8">
      <w:pPr>
        <w:pStyle w:val="Tekstpodstawowy"/>
        <w:spacing w:before="0" w:after="60" w:line="320" w:lineRule="exact"/>
        <w:jc w:val="both"/>
        <w:rPr>
          <w:rFonts w:ascii="Arial" w:hAnsi="Arial" w:cs="Arial"/>
          <w:sz w:val="20"/>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2" w:space="0" w:color="FF0000"/>
          <w:insideV w:val="single" w:sz="2" w:space="0" w:color="FF0000"/>
        </w:tblBorders>
        <w:tblLook w:val="04A0" w:firstRow="1" w:lastRow="0" w:firstColumn="1" w:lastColumn="0" w:noHBand="0" w:noVBand="1"/>
      </w:tblPr>
      <w:tblGrid>
        <w:gridCol w:w="517"/>
        <w:gridCol w:w="2568"/>
        <w:gridCol w:w="3119"/>
        <w:gridCol w:w="3082"/>
      </w:tblGrid>
      <w:tr w:rsidR="00292DA8" w:rsidTr="00435517">
        <w:trPr>
          <w:tblHeader/>
        </w:trPr>
        <w:tc>
          <w:tcPr>
            <w:tcW w:w="517" w:type="dxa"/>
            <w:shd w:val="clear" w:color="auto" w:fill="EEECE1" w:themeFill="background2"/>
          </w:tcPr>
          <w:p w:rsidR="00292DA8" w:rsidRPr="00292DA8" w:rsidRDefault="00292DA8" w:rsidP="00292DA8">
            <w:pPr>
              <w:rPr>
                <w:rFonts w:ascii="Arial" w:hAnsi="Arial" w:cs="Arial"/>
                <w:sz w:val="20"/>
                <w:szCs w:val="20"/>
              </w:rPr>
            </w:pPr>
            <w:r w:rsidRPr="00292DA8">
              <w:rPr>
                <w:rFonts w:ascii="Arial" w:hAnsi="Arial" w:cs="Arial"/>
                <w:sz w:val="20"/>
                <w:szCs w:val="20"/>
              </w:rPr>
              <w:t>Lp.</w:t>
            </w:r>
          </w:p>
        </w:tc>
        <w:tc>
          <w:tcPr>
            <w:tcW w:w="2568" w:type="dxa"/>
            <w:shd w:val="clear" w:color="auto" w:fill="EEECE1" w:themeFill="background2"/>
          </w:tcPr>
          <w:p w:rsidR="00292DA8" w:rsidRPr="00292DA8" w:rsidRDefault="00292DA8" w:rsidP="00292DA8">
            <w:pPr>
              <w:rPr>
                <w:rFonts w:ascii="Arial" w:hAnsi="Arial" w:cs="Arial"/>
                <w:sz w:val="20"/>
                <w:szCs w:val="20"/>
              </w:rPr>
            </w:pPr>
            <w:r w:rsidRPr="00292DA8">
              <w:rPr>
                <w:rFonts w:ascii="Arial" w:hAnsi="Arial" w:cs="Arial"/>
                <w:sz w:val="20"/>
                <w:szCs w:val="20"/>
              </w:rPr>
              <w:t>Nazwa Podwykonawcy</w:t>
            </w:r>
            <w:r>
              <w:rPr>
                <w:rFonts w:ascii="Arial" w:hAnsi="Arial" w:cs="Arial"/>
                <w:sz w:val="20"/>
                <w:szCs w:val="20"/>
              </w:rPr>
              <w:t xml:space="preserve"> udostępniającego zasób</w:t>
            </w:r>
          </w:p>
        </w:tc>
        <w:tc>
          <w:tcPr>
            <w:tcW w:w="3119" w:type="dxa"/>
            <w:shd w:val="clear" w:color="auto" w:fill="EEECE1" w:themeFill="background2"/>
          </w:tcPr>
          <w:p w:rsidR="00292DA8" w:rsidRPr="00292DA8" w:rsidRDefault="00292DA8" w:rsidP="00292DA8">
            <w:pPr>
              <w:rPr>
                <w:rFonts w:ascii="Arial" w:hAnsi="Arial" w:cs="Arial"/>
                <w:sz w:val="20"/>
                <w:szCs w:val="20"/>
              </w:rPr>
            </w:pPr>
            <w:r w:rsidRPr="00292DA8">
              <w:rPr>
                <w:rFonts w:ascii="Arial" w:hAnsi="Arial" w:cs="Arial"/>
                <w:sz w:val="20"/>
                <w:szCs w:val="20"/>
              </w:rPr>
              <w:t>Rodzaj udostępnianego zasobu</w:t>
            </w:r>
          </w:p>
        </w:tc>
        <w:tc>
          <w:tcPr>
            <w:tcW w:w="3082" w:type="dxa"/>
            <w:shd w:val="clear" w:color="auto" w:fill="EEECE1" w:themeFill="background2"/>
          </w:tcPr>
          <w:p w:rsidR="00292DA8" w:rsidRPr="00292DA8" w:rsidRDefault="00292DA8" w:rsidP="00292DA8">
            <w:pPr>
              <w:rPr>
                <w:rFonts w:ascii="Arial" w:hAnsi="Arial" w:cs="Arial"/>
                <w:sz w:val="20"/>
                <w:szCs w:val="20"/>
              </w:rPr>
            </w:pPr>
            <w:r w:rsidRPr="00292DA8">
              <w:rPr>
                <w:rFonts w:ascii="Arial" w:hAnsi="Arial" w:cs="Arial"/>
                <w:sz w:val="20"/>
                <w:szCs w:val="20"/>
              </w:rPr>
              <w:t>Zakres zadań powierzanych Podwykonawcy</w:t>
            </w:r>
          </w:p>
        </w:tc>
      </w:tr>
      <w:tr w:rsidR="00292DA8" w:rsidTr="00435517">
        <w:tc>
          <w:tcPr>
            <w:tcW w:w="517" w:type="dxa"/>
          </w:tcPr>
          <w:p w:rsidR="00292DA8" w:rsidRDefault="00292DA8" w:rsidP="00292DA8">
            <w:pPr>
              <w:pStyle w:val="Tekstpodstawowy"/>
              <w:spacing w:before="0" w:after="60" w:line="320" w:lineRule="exact"/>
              <w:jc w:val="both"/>
              <w:rPr>
                <w:rFonts w:ascii="Arial" w:hAnsi="Arial" w:cs="Arial"/>
                <w:sz w:val="20"/>
              </w:rPr>
            </w:pPr>
            <w:r>
              <w:rPr>
                <w:rFonts w:ascii="Arial" w:hAnsi="Arial" w:cs="Arial"/>
                <w:sz w:val="20"/>
              </w:rPr>
              <w:t>1.</w:t>
            </w:r>
          </w:p>
        </w:tc>
        <w:tc>
          <w:tcPr>
            <w:tcW w:w="2568" w:type="dxa"/>
          </w:tcPr>
          <w:p w:rsidR="00292DA8" w:rsidRDefault="00292DA8" w:rsidP="00292DA8">
            <w:pPr>
              <w:pStyle w:val="Tekstpodstawowy"/>
              <w:spacing w:before="0" w:after="60" w:line="320" w:lineRule="exact"/>
              <w:jc w:val="both"/>
              <w:rPr>
                <w:rFonts w:ascii="Arial" w:hAnsi="Arial" w:cs="Arial"/>
                <w:sz w:val="20"/>
              </w:rPr>
            </w:pPr>
          </w:p>
        </w:tc>
        <w:tc>
          <w:tcPr>
            <w:tcW w:w="3119" w:type="dxa"/>
          </w:tcPr>
          <w:p w:rsidR="00292DA8" w:rsidRDefault="00292DA8" w:rsidP="00292DA8">
            <w:pPr>
              <w:pStyle w:val="Tekstpodstawowy"/>
              <w:spacing w:before="0" w:after="60" w:line="320" w:lineRule="exact"/>
              <w:jc w:val="both"/>
              <w:rPr>
                <w:rFonts w:ascii="Arial" w:hAnsi="Arial" w:cs="Arial"/>
                <w:sz w:val="20"/>
              </w:rPr>
            </w:pPr>
          </w:p>
        </w:tc>
        <w:tc>
          <w:tcPr>
            <w:tcW w:w="3082" w:type="dxa"/>
          </w:tcPr>
          <w:p w:rsidR="00292DA8" w:rsidRDefault="00292DA8" w:rsidP="00292DA8">
            <w:pPr>
              <w:pStyle w:val="Tekstpodstawowy"/>
              <w:spacing w:before="0" w:after="60" w:line="320" w:lineRule="exact"/>
              <w:jc w:val="both"/>
              <w:rPr>
                <w:rFonts w:ascii="Arial" w:hAnsi="Arial" w:cs="Arial"/>
                <w:sz w:val="20"/>
              </w:rPr>
            </w:pPr>
          </w:p>
        </w:tc>
      </w:tr>
      <w:tr w:rsidR="00292DA8" w:rsidTr="00435517">
        <w:tc>
          <w:tcPr>
            <w:tcW w:w="517" w:type="dxa"/>
          </w:tcPr>
          <w:p w:rsidR="00292DA8" w:rsidRDefault="00292DA8" w:rsidP="00292DA8">
            <w:pPr>
              <w:pStyle w:val="Tekstpodstawowy"/>
              <w:spacing w:before="0" w:after="60" w:line="320" w:lineRule="exact"/>
              <w:jc w:val="both"/>
              <w:rPr>
                <w:rFonts w:ascii="Arial" w:hAnsi="Arial" w:cs="Arial"/>
                <w:sz w:val="20"/>
              </w:rPr>
            </w:pPr>
            <w:r>
              <w:rPr>
                <w:rFonts w:ascii="Arial" w:hAnsi="Arial" w:cs="Arial"/>
                <w:sz w:val="20"/>
              </w:rPr>
              <w:t>2.</w:t>
            </w:r>
          </w:p>
        </w:tc>
        <w:tc>
          <w:tcPr>
            <w:tcW w:w="2568" w:type="dxa"/>
          </w:tcPr>
          <w:p w:rsidR="00292DA8" w:rsidRDefault="00292DA8" w:rsidP="00292DA8">
            <w:pPr>
              <w:pStyle w:val="Tekstpodstawowy"/>
              <w:spacing w:before="0" w:after="60" w:line="320" w:lineRule="exact"/>
              <w:jc w:val="both"/>
              <w:rPr>
                <w:rFonts w:ascii="Arial" w:hAnsi="Arial" w:cs="Arial"/>
                <w:sz w:val="20"/>
              </w:rPr>
            </w:pPr>
          </w:p>
        </w:tc>
        <w:tc>
          <w:tcPr>
            <w:tcW w:w="3119" w:type="dxa"/>
          </w:tcPr>
          <w:p w:rsidR="00292DA8" w:rsidRDefault="00292DA8" w:rsidP="00292DA8">
            <w:pPr>
              <w:pStyle w:val="Tekstpodstawowy"/>
              <w:spacing w:before="0" w:after="60" w:line="320" w:lineRule="exact"/>
              <w:jc w:val="both"/>
              <w:rPr>
                <w:rFonts w:ascii="Arial" w:hAnsi="Arial" w:cs="Arial"/>
                <w:sz w:val="20"/>
              </w:rPr>
            </w:pPr>
          </w:p>
        </w:tc>
        <w:tc>
          <w:tcPr>
            <w:tcW w:w="3082" w:type="dxa"/>
          </w:tcPr>
          <w:p w:rsidR="00292DA8" w:rsidRDefault="00292DA8" w:rsidP="00292DA8">
            <w:pPr>
              <w:pStyle w:val="Tekstpodstawowy"/>
              <w:spacing w:before="0" w:after="60" w:line="320" w:lineRule="exact"/>
              <w:jc w:val="both"/>
              <w:rPr>
                <w:rFonts w:ascii="Arial" w:hAnsi="Arial" w:cs="Arial"/>
                <w:sz w:val="20"/>
              </w:rPr>
            </w:pPr>
          </w:p>
        </w:tc>
      </w:tr>
      <w:tr w:rsidR="00292DA8" w:rsidTr="00435517">
        <w:tc>
          <w:tcPr>
            <w:tcW w:w="517" w:type="dxa"/>
          </w:tcPr>
          <w:p w:rsidR="00292DA8" w:rsidRDefault="00292DA8" w:rsidP="00292DA8">
            <w:pPr>
              <w:pStyle w:val="Tekstpodstawowy"/>
              <w:spacing w:before="0" w:after="60" w:line="320" w:lineRule="exact"/>
              <w:jc w:val="both"/>
              <w:rPr>
                <w:rFonts w:ascii="Arial" w:hAnsi="Arial" w:cs="Arial"/>
                <w:sz w:val="20"/>
              </w:rPr>
            </w:pPr>
            <w:r>
              <w:rPr>
                <w:rFonts w:ascii="Arial" w:hAnsi="Arial" w:cs="Arial"/>
                <w:sz w:val="20"/>
              </w:rPr>
              <w:lastRenderedPageBreak/>
              <w:t>3.</w:t>
            </w:r>
          </w:p>
        </w:tc>
        <w:tc>
          <w:tcPr>
            <w:tcW w:w="2568" w:type="dxa"/>
          </w:tcPr>
          <w:p w:rsidR="00292DA8" w:rsidRDefault="00292DA8" w:rsidP="00292DA8">
            <w:pPr>
              <w:pStyle w:val="Tekstpodstawowy"/>
              <w:spacing w:before="0" w:after="60" w:line="320" w:lineRule="exact"/>
              <w:jc w:val="both"/>
              <w:rPr>
                <w:rFonts w:ascii="Arial" w:hAnsi="Arial" w:cs="Arial"/>
                <w:sz w:val="20"/>
              </w:rPr>
            </w:pPr>
          </w:p>
        </w:tc>
        <w:tc>
          <w:tcPr>
            <w:tcW w:w="3119" w:type="dxa"/>
          </w:tcPr>
          <w:p w:rsidR="00292DA8" w:rsidRDefault="00292DA8" w:rsidP="00292DA8">
            <w:pPr>
              <w:pStyle w:val="Tekstpodstawowy"/>
              <w:spacing w:before="0" w:after="60" w:line="320" w:lineRule="exact"/>
              <w:jc w:val="both"/>
              <w:rPr>
                <w:rFonts w:ascii="Arial" w:hAnsi="Arial" w:cs="Arial"/>
                <w:sz w:val="20"/>
              </w:rPr>
            </w:pPr>
          </w:p>
        </w:tc>
        <w:tc>
          <w:tcPr>
            <w:tcW w:w="3082" w:type="dxa"/>
          </w:tcPr>
          <w:p w:rsidR="00292DA8" w:rsidRDefault="00292DA8" w:rsidP="00292DA8">
            <w:pPr>
              <w:pStyle w:val="Tekstpodstawowy"/>
              <w:spacing w:before="0" w:after="60" w:line="320" w:lineRule="exact"/>
              <w:jc w:val="both"/>
              <w:rPr>
                <w:rFonts w:ascii="Arial" w:hAnsi="Arial" w:cs="Arial"/>
                <w:sz w:val="20"/>
              </w:rPr>
            </w:pPr>
          </w:p>
        </w:tc>
      </w:tr>
      <w:tr w:rsidR="00292DA8" w:rsidTr="00435517">
        <w:tc>
          <w:tcPr>
            <w:tcW w:w="517" w:type="dxa"/>
          </w:tcPr>
          <w:p w:rsidR="00292DA8" w:rsidRDefault="006B3C9B" w:rsidP="00292DA8">
            <w:pPr>
              <w:pStyle w:val="Tekstpodstawowy"/>
              <w:spacing w:before="0" w:after="60" w:line="320" w:lineRule="exact"/>
              <w:jc w:val="both"/>
              <w:rPr>
                <w:rFonts w:ascii="Arial" w:hAnsi="Arial" w:cs="Arial"/>
                <w:sz w:val="20"/>
              </w:rPr>
            </w:pPr>
            <w:r>
              <w:rPr>
                <w:rFonts w:ascii="Arial" w:hAnsi="Arial" w:cs="Arial"/>
                <w:sz w:val="20"/>
              </w:rPr>
              <w:t>4.</w:t>
            </w:r>
          </w:p>
        </w:tc>
        <w:tc>
          <w:tcPr>
            <w:tcW w:w="2568" w:type="dxa"/>
          </w:tcPr>
          <w:p w:rsidR="00292DA8" w:rsidRDefault="00292DA8" w:rsidP="00292DA8">
            <w:pPr>
              <w:pStyle w:val="Tekstpodstawowy"/>
              <w:spacing w:before="0" w:after="60" w:line="320" w:lineRule="exact"/>
              <w:jc w:val="both"/>
              <w:rPr>
                <w:rFonts w:ascii="Arial" w:hAnsi="Arial" w:cs="Arial"/>
                <w:sz w:val="20"/>
              </w:rPr>
            </w:pPr>
          </w:p>
        </w:tc>
        <w:tc>
          <w:tcPr>
            <w:tcW w:w="3119" w:type="dxa"/>
          </w:tcPr>
          <w:p w:rsidR="00292DA8" w:rsidRDefault="00292DA8" w:rsidP="00292DA8">
            <w:pPr>
              <w:pStyle w:val="Tekstpodstawowy"/>
              <w:spacing w:before="0" w:after="60" w:line="320" w:lineRule="exact"/>
              <w:jc w:val="both"/>
              <w:rPr>
                <w:rFonts w:ascii="Arial" w:hAnsi="Arial" w:cs="Arial"/>
                <w:sz w:val="20"/>
              </w:rPr>
            </w:pPr>
          </w:p>
        </w:tc>
        <w:tc>
          <w:tcPr>
            <w:tcW w:w="3082" w:type="dxa"/>
          </w:tcPr>
          <w:p w:rsidR="00292DA8" w:rsidRDefault="00292DA8" w:rsidP="00292DA8">
            <w:pPr>
              <w:pStyle w:val="Tekstpodstawowy"/>
              <w:spacing w:before="0" w:after="60" w:line="320" w:lineRule="exact"/>
              <w:jc w:val="both"/>
              <w:rPr>
                <w:rFonts w:ascii="Arial" w:hAnsi="Arial" w:cs="Arial"/>
                <w:sz w:val="20"/>
              </w:rPr>
            </w:pPr>
          </w:p>
        </w:tc>
      </w:tr>
      <w:tr w:rsidR="00292DA8" w:rsidTr="00435517">
        <w:tc>
          <w:tcPr>
            <w:tcW w:w="517" w:type="dxa"/>
          </w:tcPr>
          <w:p w:rsidR="00292DA8" w:rsidRDefault="006B3C9B" w:rsidP="00292DA8">
            <w:pPr>
              <w:pStyle w:val="Tekstpodstawowy"/>
              <w:spacing w:before="0" w:after="60" w:line="320" w:lineRule="exact"/>
              <w:jc w:val="both"/>
              <w:rPr>
                <w:rFonts w:ascii="Arial" w:hAnsi="Arial" w:cs="Arial"/>
                <w:sz w:val="20"/>
              </w:rPr>
            </w:pPr>
            <w:r>
              <w:rPr>
                <w:rFonts w:ascii="Arial" w:hAnsi="Arial" w:cs="Arial"/>
                <w:sz w:val="20"/>
              </w:rPr>
              <w:t>5.</w:t>
            </w:r>
          </w:p>
        </w:tc>
        <w:tc>
          <w:tcPr>
            <w:tcW w:w="2568" w:type="dxa"/>
          </w:tcPr>
          <w:p w:rsidR="00292DA8" w:rsidRDefault="00292DA8" w:rsidP="00292DA8">
            <w:pPr>
              <w:pStyle w:val="Tekstpodstawowy"/>
              <w:spacing w:before="0" w:after="60" w:line="320" w:lineRule="exact"/>
              <w:jc w:val="both"/>
              <w:rPr>
                <w:rFonts w:ascii="Arial" w:hAnsi="Arial" w:cs="Arial"/>
                <w:sz w:val="20"/>
              </w:rPr>
            </w:pPr>
          </w:p>
        </w:tc>
        <w:tc>
          <w:tcPr>
            <w:tcW w:w="3119" w:type="dxa"/>
          </w:tcPr>
          <w:p w:rsidR="00292DA8" w:rsidRDefault="00292DA8" w:rsidP="00292DA8">
            <w:pPr>
              <w:pStyle w:val="Tekstpodstawowy"/>
              <w:spacing w:before="0" w:after="60" w:line="320" w:lineRule="exact"/>
              <w:jc w:val="both"/>
              <w:rPr>
                <w:rFonts w:ascii="Arial" w:hAnsi="Arial" w:cs="Arial"/>
                <w:sz w:val="20"/>
              </w:rPr>
            </w:pPr>
          </w:p>
        </w:tc>
        <w:tc>
          <w:tcPr>
            <w:tcW w:w="3082" w:type="dxa"/>
          </w:tcPr>
          <w:p w:rsidR="00292DA8" w:rsidRDefault="00292DA8" w:rsidP="00292DA8">
            <w:pPr>
              <w:pStyle w:val="Tekstpodstawowy"/>
              <w:spacing w:before="0" w:after="60" w:line="320" w:lineRule="exact"/>
              <w:jc w:val="both"/>
              <w:rPr>
                <w:rFonts w:ascii="Arial" w:hAnsi="Arial" w:cs="Arial"/>
                <w:sz w:val="20"/>
              </w:rPr>
            </w:pPr>
          </w:p>
        </w:tc>
      </w:tr>
    </w:tbl>
    <w:p w:rsidR="00E46C90" w:rsidRDefault="00E46C90" w:rsidP="001221D7">
      <w:pPr>
        <w:pStyle w:val="Tekstpodstawowy"/>
        <w:spacing w:before="0" w:after="60" w:line="320" w:lineRule="exact"/>
        <w:jc w:val="both"/>
        <w:rPr>
          <w:rFonts w:ascii="Arial" w:hAnsi="Arial" w:cs="Arial"/>
          <w:sz w:val="20"/>
        </w:rPr>
      </w:pPr>
    </w:p>
    <w:p w:rsidR="00292DA8" w:rsidRPr="001221D7" w:rsidRDefault="00292DA8" w:rsidP="008A5CA4">
      <w:pPr>
        <w:pStyle w:val="Tekstpodstawowy"/>
        <w:numPr>
          <w:ilvl w:val="0"/>
          <w:numId w:val="10"/>
        </w:numPr>
        <w:spacing w:before="0" w:after="60" w:line="320" w:lineRule="exact"/>
        <w:jc w:val="both"/>
        <w:rPr>
          <w:rFonts w:ascii="Arial" w:hAnsi="Arial" w:cs="Arial"/>
          <w:b w:val="0"/>
          <w:sz w:val="20"/>
        </w:rPr>
      </w:pPr>
      <w:r>
        <w:rPr>
          <w:rFonts w:ascii="Arial" w:hAnsi="Arial" w:cs="Arial"/>
          <w:b w:val="0"/>
          <w:sz w:val="20"/>
        </w:rPr>
        <w:t>W realizacji następujących zadań posłużymy się podwykonawcami</w:t>
      </w:r>
      <w:r w:rsidR="00E46C90">
        <w:rPr>
          <w:rFonts w:ascii="Arial" w:hAnsi="Arial" w:cs="Arial"/>
          <w:b w:val="0"/>
          <w:sz w:val="20"/>
        </w:rPr>
        <w:t xml:space="preserve">, </w:t>
      </w:r>
      <w:r>
        <w:rPr>
          <w:rFonts w:ascii="Arial" w:hAnsi="Arial" w:cs="Arial"/>
          <w:b w:val="0"/>
          <w:sz w:val="20"/>
        </w:rPr>
        <w:t xml:space="preserve"> których zgłosimy do akceptacji Zamawiającego</w:t>
      </w:r>
      <w:r w:rsidR="0052424F">
        <w:rPr>
          <w:rFonts w:ascii="Arial" w:hAnsi="Arial" w:cs="Arial"/>
          <w:b w:val="0"/>
          <w:sz w:val="20"/>
        </w:rPr>
        <w:t xml:space="preserve"> (jeśli dotyczy)</w:t>
      </w:r>
      <w:r>
        <w:rPr>
          <w:rFonts w:ascii="Arial" w:hAnsi="Arial" w:cs="Arial"/>
          <w:b w:val="0"/>
          <w:sz w:val="20"/>
        </w:rPr>
        <w:t>;</w:t>
      </w:r>
    </w:p>
    <w:tbl>
      <w:tblPr>
        <w:tblStyle w:val="Tabela-Siatka"/>
        <w:tblW w:w="9322" w:type="dxa"/>
        <w:tblBorders>
          <w:top w:val="single" w:sz="12" w:space="0" w:color="FF0000"/>
          <w:left w:val="single" w:sz="12" w:space="0" w:color="FF0000"/>
          <w:bottom w:val="single" w:sz="12" w:space="0" w:color="FF0000"/>
          <w:right w:val="single" w:sz="12" w:space="0" w:color="FF0000"/>
          <w:insideH w:val="single" w:sz="2" w:space="0" w:color="FF0000"/>
          <w:insideV w:val="single" w:sz="2" w:space="0" w:color="FF0000"/>
        </w:tblBorders>
        <w:tblLook w:val="04A0" w:firstRow="1" w:lastRow="0" w:firstColumn="1" w:lastColumn="0" w:noHBand="0" w:noVBand="1"/>
      </w:tblPr>
      <w:tblGrid>
        <w:gridCol w:w="516"/>
        <w:gridCol w:w="8806"/>
      </w:tblGrid>
      <w:tr w:rsidR="00292DA8" w:rsidTr="001221D7">
        <w:trPr>
          <w:tblHeader/>
        </w:trPr>
        <w:tc>
          <w:tcPr>
            <w:tcW w:w="516" w:type="dxa"/>
            <w:shd w:val="clear" w:color="auto" w:fill="EEECE1" w:themeFill="background2"/>
          </w:tcPr>
          <w:p w:rsidR="00292DA8" w:rsidRPr="00292DA8" w:rsidRDefault="00292DA8" w:rsidP="0017274B">
            <w:pPr>
              <w:rPr>
                <w:rFonts w:ascii="Arial" w:hAnsi="Arial" w:cs="Arial"/>
                <w:sz w:val="20"/>
                <w:szCs w:val="20"/>
              </w:rPr>
            </w:pPr>
            <w:r w:rsidRPr="00292DA8">
              <w:rPr>
                <w:rFonts w:ascii="Arial" w:hAnsi="Arial" w:cs="Arial"/>
                <w:sz w:val="20"/>
                <w:szCs w:val="20"/>
              </w:rPr>
              <w:t>Lp.</w:t>
            </w:r>
          </w:p>
        </w:tc>
        <w:tc>
          <w:tcPr>
            <w:tcW w:w="8806" w:type="dxa"/>
            <w:shd w:val="clear" w:color="auto" w:fill="EEECE1" w:themeFill="background2"/>
          </w:tcPr>
          <w:p w:rsidR="00292DA8" w:rsidRPr="00292DA8" w:rsidRDefault="00292DA8" w:rsidP="00292DA8">
            <w:pPr>
              <w:rPr>
                <w:rFonts w:ascii="Arial" w:hAnsi="Arial" w:cs="Arial"/>
                <w:sz w:val="20"/>
                <w:szCs w:val="20"/>
              </w:rPr>
            </w:pPr>
            <w:r w:rsidRPr="00292DA8">
              <w:rPr>
                <w:rFonts w:ascii="Arial" w:hAnsi="Arial" w:cs="Arial"/>
                <w:sz w:val="20"/>
                <w:szCs w:val="20"/>
              </w:rPr>
              <w:t xml:space="preserve">Nazwa </w:t>
            </w:r>
            <w:r>
              <w:rPr>
                <w:rFonts w:ascii="Arial" w:hAnsi="Arial" w:cs="Arial"/>
                <w:sz w:val="20"/>
                <w:szCs w:val="20"/>
              </w:rPr>
              <w:t>zadania które będzie powierzane podwykonawcy</w:t>
            </w:r>
          </w:p>
        </w:tc>
      </w:tr>
      <w:tr w:rsidR="00292DA8" w:rsidTr="001221D7">
        <w:tc>
          <w:tcPr>
            <w:tcW w:w="516" w:type="dxa"/>
          </w:tcPr>
          <w:p w:rsidR="00292DA8" w:rsidRDefault="00292DA8" w:rsidP="0017274B">
            <w:pPr>
              <w:pStyle w:val="Tekstpodstawowy"/>
              <w:spacing w:before="0" w:after="60" w:line="320" w:lineRule="exact"/>
              <w:jc w:val="both"/>
              <w:rPr>
                <w:rFonts w:ascii="Arial" w:hAnsi="Arial" w:cs="Arial"/>
                <w:sz w:val="20"/>
              </w:rPr>
            </w:pPr>
            <w:r>
              <w:rPr>
                <w:rFonts w:ascii="Arial" w:hAnsi="Arial" w:cs="Arial"/>
                <w:sz w:val="20"/>
              </w:rPr>
              <w:t>1.</w:t>
            </w:r>
          </w:p>
        </w:tc>
        <w:tc>
          <w:tcPr>
            <w:tcW w:w="8806" w:type="dxa"/>
          </w:tcPr>
          <w:p w:rsidR="00292DA8" w:rsidRDefault="00292DA8" w:rsidP="0017274B">
            <w:pPr>
              <w:pStyle w:val="Tekstpodstawowy"/>
              <w:spacing w:before="0" w:after="60" w:line="320" w:lineRule="exact"/>
              <w:jc w:val="both"/>
              <w:rPr>
                <w:rFonts w:ascii="Arial" w:hAnsi="Arial" w:cs="Arial"/>
                <w:sz w:val="20"/>
              </w:rPr>
            </w:pPr>
          </w:p>
        </w:tc>
      </w:tr>
      <w:tr w:rsidR="00292DA8" w:rsidTr="001221D7">
        <w:tc>
          <w:tcPr>
            <w:tcW w:w="516" w:type="dxa"/>
          </w:tcPr>
          <w:p w:rsidR="00292DA8" w:rsidRDefault="00292DA8" w:rsidP="0017274B">
            <w:pPr>
              <w:pStyle w:val="Tekstpodstawowy"/>
              <w:spacing w:before="0" w:after="60" w:line="320" w:lineRule="exact"/>
              <w:jc w:val="both"/>
              <w:rPr>
                <w:rFonts w:ascii="Arial" w:hAnsi="Arial" w:cs="Arial"/>
                <w:sz w:val="20"/>
              </w:rPr>
            </w:pPr>
            <w:r>
              <w:rPr>
                <w:rFonts w:ascii="Arial" w:hAnsi="Arial" w:cs="Arial"/>
                <w:sz w:val="20"/>
              </w:rPr>
              <w:t>2.</w:t>
            </w:r>
          </w:p>
        </w:tc>
        <w:tc>
          <w:tcPr>
            <w:tcW w:w="8806" w:type="dxa"/>
          </w:tcPr>
          <w:p w:rsidR="00292DA8" w:rsidRDefault="00292DA8" w:rsidP="0017274B">
            <w:pPr>
              <w:pStyle w:val="Tekstpodstawowy"/>
              <w:spacing w:before="0" w:after="60" w:line="320" w:lineRule="exact"/>
              <w:jc w:val="both"/>
              <w:rPr>
                <w:rFonts w:ascii="Arial" w:hAnsi="Arial" w:cs="Arial"/>
                <w:sz w:val="20"/>
              </w:rPr>
            </w:pPr>
          </w:p>
        </w:tc>
      </w:tr>
      <w:tr w:rsidR="00292DA8" w:rsidTr="001221D7">
        <w:tc>
          <w:tcPr>
            <w:tcW w:w="516" w:type="dxa"/>
          </w:tcPr>
          <w:p w:rsidR="00292DA8" w:rsidRDefault="00292DA8" w:rsidP="0017274B">
            <w:pPr>
              <w:pStyle w:val="Tekstpodstawowy"/>
              <w:spacing w:before="0" w:after="60" w:line="320" w:lineRule="exact"/>
              <w:jc w:val="both"/>
              <w:rPr>
                <w:rFonts w:ascii="Arial" w:hAnsi="Arial" w:cs="Arial"/>
                <w:sz w:val="20"/>
              </w:rPr>
            </w:pPr>
            <w:r>
              <w:rPr>
                <w:rFonts w:ascii="Arial" w:hAnsi="Arial" w:cs="Arial"/>
                <w:sz w:val="20"/>
              </w:rPr>
              <w:t>3.</w:t>
            </w:r>
          </w:p>
        </w:tc>
        <w:tc>
          <w:tcPr>
            <w:tcW w:w="8806" w:type="dxa"/>
          </w:tcPr>
          <w:p w:rsidR="00292DA8" w:rsidRDefault="00292DA8" w:rsidP="0017274B">
            <w:pPr>
              <w:pStyle w:val="Tekstpodstawowy"/>
              <w:spacing w:before="0" w:after="60" w:line="320" w:lineRule="exact"/>
              <w:jc w:val="both"/>
              <w:rPr>
                <w:rFonts w:ascii="Arial" w:hAnsi="Arial" w:cs="Arial"/>
                <w:sz w:val="20"/>
              </w:rPr>
            </w:pPr>
          </w:p>
        </w:tc>
      </w:tr>
      <w:tr w:rsidR="00292DA8" w:rsidTr="001221D7">
        <w:tc>
          <w:tcPr>
            <w:tcW w:w="516" w:type="dxa"/>
          </w:tcPr>
          <w:p w:rsidR="00292DA8" w:rsidRDefault="00292DA8" w:rsidP="0017274B">
            <w:pPr>
              <w:pStyle w:val="Tekstpodstawowy"/>
              <w:spacing w:before="0" w:after="60" w:line="320" w:lineRule="exact"/>
              <w:jc w:val="both"/>
              <w:rPr>
                <w:rFonts w:ascii="Arial" w:hAnsi="Arial" w:cs="Arial"/>
                <w:sz w:val="20"/>
              </w:rPr>
            </w:pPr>
            <w:r>
              <w:rPr>
                <w:rFonts w:ascii="Arial" w:hAnsi="Arial" w:cs="Arial"/>
                <w:sz w:val="20"/>
              </w:rPr>
              <w:t>4.</w:t>
            </w:r>
          </w:p>
        </w:tc>
        <w:tc>
          <w:tcPr>
            <w:tcW w:w="8806" w:type="dxa"/>
          </w:tcPr>
          <w:p w:rsidR="00292DA8" w:rsidRDefault="00292DA8" w:rsidP="0017274B">
            <w:pPr>
              <w:pStyle w:val="Tekstpodstawowy"/>
              <w:spacing w:before="0" w:after="60" w:line="320" w:lineRule="exact"/>
              <w:jc w:val="both"/>
              <w:rPr>
                <w:rFonts w:ascii="Arial" w:hAnsi="Arial" w:cs="Arial"/>
                <w:sz w:val="20"/>
              </w:rPr>
            </w:pPr>
          </w:p>
        </w:tc>
      </w:tr>
      <w:tr w:rsidR="00292DA8" w:rsidTr="001221D7">
        <w:tc>
          <w:tcPr>
            <w:tcW w:w="516" w:type="dxa"/>
          </w:tcPr>
          <w:p w:rsidR="00292DA8" w:rsidRDefault="00292DA8" w:rsidP="0017274B">
            <w:pPr>
              <w:pStyle w:val="Tekstpodstawowy"/>
              <w:spacing w:before="0" w:after="60" w:line="320" w:lineRule="exact"/>
              <w:jc w:val="both"/>
              <w:rPr>
                <w:rFonts w:ascii="Arial" w:hAnsi="Arial" w:cs="Arial"/>
                <w:sz w:val="20"/>
              </w:rPr>
            </w:pPr>
            <w:r>
              <w:rPr>
                <w:rFonts w:ascii="Arial" w:hAnsi="Arial" w:cs="Arial"/>
                <w:sz w:val="20"/>
              </w:rPr>
              <w:t>5.</w:t>
            </w:r>
          </w:p>
        </w:tc>
        <w:tc>
          <w:tcPr>
            <w:tcW w:w="8806" w:type="dxa"/>
          </w:tcPr>
          <w:p w:rsidR="00292DA8" w:rsidRDefault="00292DA8" w:rsidP="0017274B">
            <w:pPr>
              <w:pStyle w:val="Tekstpodstawowy"/>
              <w:spacing w:before="0" w:after="60" w:line="320" w:lineRule="exact"/>
              <w:jc w:val="both"/>
              <w:rPr>
                <w:rFonts w:ascii="Arial" w:hAnsi="Arial" w:cs="Arial"/>
                <w:sz w:val="20"/>
              </w:rPr>
            </w:pPr>
          </w:p>
        </w:tc>
      </w:tr>
    </w:tbl>
    <w:p w:rsidR="00292DA8" w:rsidRDefault="00292DA8" w:rsidP="00292DA8">
      <w:pPr>
        <w:pStyle w:val="Tekstpodstawowy"/>
        <w:spacing w:before="0" w:after="60" w:line="320" w:lineRule="exact"/>
        <w:jc w:val="both"/>
        <w:rPr>
          <w:rFonts w:ascii="Arial" w:hAnsi="Arial" w:cs="Arial"/>
          <w:sz w:val="20"/>
        </w:rPr>
      </w:pPr>
    </w:p>
    <w:p w:rsidR="001B6464" w:rsidRPr="00435517" w:rsidRDefault="001B6464" w:rsidP="008A5CA4">
      <w:pPr>
        <w:pStyle w:val="Tekstpodstawowy"/>
        <w:numPr>
          <w:ilvl w:val="0"/>
          <w:numId w:val="8"/>
        </w:numPr>
        <w:spacing w:before="0" w:after="60"/>
        <w:ind w:left="426" w:hanging="425"/>
        <w:jc w:val="both"/>
        <w:rPr>
          <w:rFonts w:ascii="Arial" w:hAnsi="Arial" w:cs="Arial"/>
          <w:b w:val="0"/>
          <w:color w:val="FF0000"/>
          <w:sz w:val="20"/>
        </w:rPr>
      </w:pPr>
      <w:r w:rsidRPr="00435517">
        <w:rPr>
          <w:rFonts w:ascii="Arial" w:hAnsi="Arial" w:cs="Arial"/>
          <w:b w:val="0"/>
          <w:sz w:val="20"/>
        </w:rPr>
        <w:t>Oświadczamy, że zapoznaliśmy się ze Specyfikacją Istotnych Warunków Zamówienia i nie wnosimy do niej zastrzeżeń oraz, że otrzymaliśmy koniecz</w:t>
      </w:r>
      <w:r w:rsidR="001221D7" w:rsidRPr="00435517">
        <w:rPr>
          <w:rFonts w:ascii="Arial" w:hAnsi="Arial" w:cs="Arial"/>
          <w:b w:val="0"/>
          <w:sz w:val="20"/>
        </w:rPr>
        <w:t>ne informacje do przygotowania O</w:t>
      </w:r>
      <w:r w:rsidR="00BD3F1B" w:rsidRPr="00435517">
        <w:rPr>
          <w:rFonts w:ascii="Arial" w:hAnsi="Arial" w:cs="Arial"/>
          <w:b w:val="0"/>
          <w:sz w:val="20"/>
        </w:rPr>
        <w:t>ferty oraz że zobowiązujemy się do zawarcia umowy na warunkach określonych w SIWZ zgodnie z Wzorem Umowy stanowiącym Tom II. Specyfikacji.</w:t>
      </w:r>
    </w:p>
    <w:p w:rsidR="00BD3F1B" w:rsidRPr="00435517" w:rsidRDefault="00BD3F1B" w:rsidP="00BD3F1B">
      <w:pPr>
        <w:pStyle w:val="Tekstpodstawowy"/>
        <w:spacing w:before="0" w:after="60"/>
        <w:jc w:val="both"/>
        <w:rPr>
          <w:rFonts w:ascii="Arial" w:hAnsi="Arial" w:cs="Arial"/>
          <w:b w:val="0"/>
          <w:color w:val="FF0000"/>
          <w:sz w:val="20"/>
        </w:rPr>
      </w:pPr>
    </w:p>
    <w:p w:rsidR="00292DA8" w:rsidRPr="00435517" w:rsidRDefault="001B6464" w:rsidP="008A5CA4">
      <w:pPr>
        <w:pStyle w:val="Tekstpodstawowy"/>
        <w:numPr>
          <w:ilvl w:val="0"/>
          <w:numId w:val="8"/>
        </w:numPr>
        <w:spacing w:before="0" w:after="60"/>
        <w:ind w:left="426" w:hanging="425"/>
        <w:jc w:val="both"/>
        <w:rPr>
          <w:rFonts w:ascii="Arial" w:hAnsi="Arial" w:cs="Arial"/>
          <w:b w:val="0"/>
          <w:color w:val="FF0000"/>
          <w:sz w:val="20"/>
        </w:rPr>
      </w:pPr>
      <w:r w:rsidRPr="00435517">
        <w:rPr>
          <w:rFonts w:ascii="Arial" w:hAnsi="Arial" w:cs="Arial"/>
          <w:b w:val="0"/>
          <w:sz w:val="20"/>
        </w:rPr>
        <w:t>Oświadczamy, że następujące dokumenty, będące częścią oferty są tajne i nie mogą być ujawnione</w:t>
      </w:r>
      <w:r w:rsidR="00453119" w:rsidRPr="00435517">
        <w:rPr>
          <w:rFonts w:ascii="Arial" w:hAnsi="Arial" w:cs="Arial"/>
          <w:b w:val="0"/>
          <w:sz w:val="20"/>
        </w:rPr>
        <w:t xml:space="preserve"> ze względu na tajemnicę przedsiębiorstwa o której mowa w </w:t>
      </w:r>
      <w:r w:rsidR="00453119" w:rsidRPr="00435517">
        <w:rPr>
          <w:rFonts w:ascii="Arial" w:hAnsi="Arial" w:cs="Arial"/>
          <w:b w:val="0"/>
          <w:color w:val="000000"/>
          <w:sz w:val="20"/>
        </w:rPr>
        <w:t>art. 11 pkt. 4 ustawy z dnia 16 kwietnia 1993 r. o zwalczaniu nieuczciwej konkurencji (Dz. U. 2003 r. Nr 153 poz. 1503, z późn. zm.).</w:t>
      </w:r>
      <w:r w:rsidRPr="00435517">
        <w:rPr>
          <w:rFonts w:ascii="Arial" w:hAnsi="Arial" w:cs="Arial"/>
          <w:b w:val="0"/>
          <w:sz w:val="20"/>
        </w:rPr>
        <w:t>:</w:t>
      </w:r>
    </w:p>
    <w:p w:rsidR="00292DA8" w:rsidRPr="00292DA8" w:rsidRDefault="001B6464" w:rsidP="008A5CA4">
      <w:pPr>
        <w:pStyle w:val="Tekstpodstawowy"/>
        <w:numPr>
          <w:ilvl w:val="0"/>
          <w:numId w:val="11"/>
        </w:numPr>
        <w:spacing w:before="0" w:after="60"/>
        <w:jc w:val="both"/>
        <w:rPr>
          <w:rFonts w:ascii="Arial" w:hAnsi="Arial" w:cs="Arial"/>
          <w:color w:val="FF0000"/>
          <w:sz w:val="20"/>
        </w:rPr>
      </w:pPr>
      <w:r w:rsidRPr="00AD7139">
        <w:rPr>
          <w:rFonts w:ascii="Arial" w:hAnsi="Arial" w:cs="Arial"/>
          <w:sz w:val="20"/>
        </w:rPr>
        <w:t>......................................................................................</w:t>
      </w:r>
      <w:r w:rsidR="00B11973">
        <w:rPr>
          <w:rFonts w:ascii="Arial" w:hAnsi="Arial" w:cs="Arial"/>
          <w:sz w:val="20"/>
        </w:rPr>
        <w:t>strona nr.........................</w:t>
      </w:r>
    </w:p>
    <w:p w:rsidR="001B6464" w:rsidRPr="00292DA8" w:rsidRDefault="001B6464" w:rsidP="008A5CA4">
      <w:pPr>
        <w:pStyle w:val="Tekstpodstawowy"/>
        <w:numPr>
          <w:ilvl w:val="0"/>
          <w:numId w:val="11"/>
        </w:numPr>
        <w:spacing w:before="0" w:after="60"/>
        <w:jc w:val="both"/>
        <w:rPr>
          <w:rFonts w:ascii="Arial" w:hAnsi="Arial" w:cs="Arial"/>
          <w:color w:val="FF0000"/>
          <w:sz w:val="20"/>
        </w:rPr>
      </w:pPr>
      <w:r w:rsidRPr="00AD7139">
        <w:rPr>
          <w:rFonts w:ascii="Arial" w:hAnsi="Arial" w:cs="Arial"/>
          <w:sz w:val="20"/>
        </w:rPr>
        <w:t>..</w:t>
      </w:r>
      <w:r>
        <w:rPr>
          <w:rFonts w:ascii="Arial" w:hAnsi="Arial" w:cs="Arial"/>
          <w:sz w:val="20"/>
        </w:rPr>
        <w:t>...................................................................................</w:t>
      </w:r>
      <w:r w:rsidR="00B11973">
        <w:rPr>
          <w:rFonts w:ascii="Arial" w:hAnsi="Arial" w:cs="Arial"/>
          <w:sz w:val="20"/>
        </w:rPr>
        <w:t>strona nr.............................</w:t>
      </w:r>
    </w:p>
    <w:p w:rsidR="00292DA8" w:rsidRPr="00443F5B" w:rsidRDefault="00292DA8" w:rsidP="008A5CA4">
      <w:pPr>
        <w:pStyle w:val="Tekstpodstawowy"/>
        <w:numPr>
          <w:ilvl w:val="0"/>
          <w:numId w:val="11"/>
        </w:numPr>
        <w:spacing w:before="0" w:after="60"/>
        <w:jc w:val="both"/>
        <w:rPr>
          <w:rFonts w:ascii="Arial" w:hAnsi="Arial" w:cs="Arial"/>
          <w:color w:val="FF0000"/>
          <w:sz w:val="20"/>
        </w:rPr>
      </w:pPr>
      <w:r>
        <w:rPr>
          <w:rFonts w:ascii="Arial" w:hAnsi="Arial" w:cs="Arial"/>
          <w:sz w:val="20"/>
        </w:rPr>
        <w:t>……………………………………………………………</w:t>
      </w:r>
      <w:r w:rsidR="00B11973">
        <w:rPr>
          <w:rFonts w:ascii="Arial" w:hAnsi="Arial" w:cs="Arial"/>
          <w:sz w:val="20"/>
        </w:rPr>
        <w:t>strona nr................................</w:t>
      </w:r>
    </w:p>
    <w:p w:rsidR="001B6464" w:rsidRDefault="001B6464" w:rsidP="001B6464">
      <w:pPr>
        <w:spacing w:after="120"/>
        <w:ind w:left="360"/>
        <w:jc w:val="both"/>
        <w:rPr>
          <w:rFonts w:ascii="Arial" w:hAnsi="Arial" w:cs="Arial"/>
          <w:sz w:val="20"/>
          <w:szCs w:val="20"/>
        </w:rPr>
      </w:pPr>
      <w:r w:rsidRPr="00BF3941">
        <w:rPr>
          <w:rFonts w:ascii="Arial" w:hAnsi="Arial" w:cs="Arial"/>
          <w:sz w:val="20"/>
          <w:szCs w:val="20"/>
        </w:rPr>
        <w:t>Dokumenty te oznaczone zostały klauzulą „TAJNE”.</w:t>
      </w:r>
      <w:r w:rsidR="00B11973">
        <w:rPr>
          <w:rFonts w:ascii="Arial" w:hAnsi="Arial" w:cs="Arial"/>
          <w:sz w:val="20"/>
          <w:szCs w:val="20"/>
        </w:rPr>
        <w:t xml:space="preserve"> </w:t>
      </w:r>
    </w:p>
    <w:p w:rsidR="004D7BC7" w:rsidRDefault="004D7BC7">
      <w:pPr>
        <w:spacing w:after="200" w:line="276" w:lineRule="auto"/>
        <w:rPr>
          <w:rFonts w:ascii="Arial" w:eastAsia="Arial Unicode MS" w:hAnsi="Arial" w:cs="Arial"/>
          <w:b/>
          <w:bCs/>
          <w:i/>
          <w:iCs/>
          <w:color w:val="FF0000"/>
          <w:sz w:val="20"/>
          <w:szCs w:val="20"/>
        </w:rPr>
      </w:pPr>
      <w:r>
        <w:rPr>
          <w:rFonts w:ascii="Arial" w:hAnsi="Arial" w:cs="Arial"/>
          <w:color w:val="FF0000"/>
          <w:sz w:val="20"/>
        </w:rPr>
        <w:br w:type="page"/>
      </w:r>
    </w:p>
    <w:p w:rsidR="001B6464" w:rsidRPr="00BF3941" w:rsidRDefault="001B6464" w:rsidP="001B6464">
      <w:pPr>
        <w:pStyle w:val="Tekstpodstawowy"/>
        <w:spacing w:after="60"/>
        <w:ind w:left="1"/>
        <w:jc w:val="both"/>
        <w:rPr>
          <w:rFonts w:ascii="Arial" w:hAnsi="Arial" w:cs="Arial"/>
          <w:color w:val="FF0000"/>
          <w:sz w:val="20"/>
        </w:rPr>
      </w:pPr>
    </w:p>
    <w:p w:rsidR="001B6464" w:rsidRPr="00AD7139" w:rsidRDefault="001221D7" w:rsidP="008A5CA4">
      <w:pPr>
        <w:pStyle w:val="Tekstpodstawowy"/>
        <w:numPr>
          <w:ilvl w:val="0"/>
          <w:numId w:val="8"/>
        </w:numPr>
        <w:spacing w:before="0" w:after="60"/>
        <w:ind w:left="426" w:hanging="425"/>
        <w:jc w:val="both"/>
        <w:rPr>
          <w:rFonts w:ascii="Arial" w:hAnsi="Arial" w:cs="Arial"/>
          <w:color w:val="FF0000"/>
          <w:sz w:val="20"/>
        </w:rPr>
      </w:pPr>
      <w:r>
        <w:rPr>
          <w:rFonts w:ascii="Arial" w:hAnsi="Arial" w:cs="Arial"/>
          <w:sz w:val="20"/>
        </w:rPr>
        <w:t>Załącznikami do niniejszej O</w:t>
      </w:r>
      <w:r w:rsidR="001B6464" w:rsidRPr="00AD7139">
        <w:rPr>
          <w:rFonts w:ascii="Arial" w:hAnsi="Arial" w:cs="Arial"/>
          <w:sz w:val="20"/>
        </w:rPr>
        <w:t>ferty są</w:t>
      </w:r>
      <w:r w:rsidR="003701FB">
        <w:rPr>
          <w:rStyle w:val="Odwoanieprzypisudolnego"/>
          <w:rFonts w:ascii="Arial" w:hAnsi="Arial" w:cs="Arial"/>
          <w:sz w:val="20"/>
        </w:rPr>
        <w:footnoteReference w:id="2"/>
      </w:r>
      <w:r w:rsidR="001B6464" w:rsidRPr="00AD7139">
        <w:rPr>
          <w:rFonts w:ascii="Arial" w:hAnsi="Arial" w:cs="Arial"/>
          <w:sz w:val="20"/>
        </w:rPr>
        <w:t>:</w:t>
      </w:r>
    </w:p>
    <w:p w:rsidR="00435517" w:rsidRDefault="00435517" w:rsidP="008A5CA4">
      <w:pPr>
        <w:pStyle w:val="Akapitzlist"/>
        <w:numPr>
          <w:ilvl w:val="0"/>
          <w:numId w:val="17"/>
        </w:numPr>
        <w:spacing w:line="360" w:lineRule="auto"/>
        <w:contextualSpacing/>
        <w:rPr>
          <w:rFonts w:ascii="Arial" w:hAnsi="Arial" w:cs="Arial"/>
          <w:sz w:val="20"/>
          <w:szCs w:val="20"/>
        </w:rPr>
      </w:pPr>
      <w:r>
        <w:rPr>
          <w:rFonts w:ascii="Arial" w:hAnsi="Arial" w:cs="Arial"/>
          <w:sz w:val="20"/>
          <w:szCs w:val="20"/>
        </w:rPr>
        <w:t>Załącznik 2. „Doświadczenie Wykonawcy” – (formularz ofertowy część II)</w:t>
      </w:r>
    </w:p>
    <w:p w:rsidR="00435517" w:rsidRDefault="00435517" w:rsidP="008A5CA4">
      <w:pPr>
        <w:pStyle w:val="Akapitzlist"/>
        <w:numPr>
          <w:ilvl w:val="0"/>
          <w:numId w:val="17"/>
        </w:numPr>
        <w:spacing w:line="360" w:lineRule="auto"/>
        <w:contextualSpacing/>
        <w:rPr>
          <w:rFonts w:ascii="Arial" w:hAnsi="Arial" w:cs="Arial"/>
          <w:sz w:val="20"/>
          <w:szCs w:val="20"/>
        </w:rPr>
      </w:pPr>
      <w:r>
        <w:rPr>
          <w:rFonts w:ascii="Arial" w:hAnsi="Arial" w:cs="Arial"/>
          <w:sz w:val="20"/>
          <w:szCs w:val="20"/>
        </w:rPr>
        <w:t>Załącznik 3. „Potencjał Kadrowy” –(formularz ofertowy część III)</w:t>
      </w:r>
    </w:p>
    <w:p w:rsidR="00435517" w:rsidRDefault="00435517" w:rsidP="008A5CA4">
      <w:pPr>
        <w:pStyle w:val="Akapitzlist"/>
        <w:numPr>
          <w:ilvl w:val="0"/>
          <w:numId w:val="17"/>
        </w:numPr>
        <w:spacing w:line="360" w:lineRule="auto"/>
        <w:contextualSpacing/>
        <w:rPr>
          <w:rFonts w:ascii="Arial" w:hAnsi="Arial" w:cs="Arial"/>
          <w:sz w:val="20"/>
          <w:szCs w:val="20"/>
        </w:rPr>
      </w:pPr>
      <w:r>
        <w:rPr>
          <w:rFonts w:ascii="Arial" w:hAnsi="Arial" w:cs="Arial"/>
          <w:sz w:val="20"/>
          <w:szCs w:val="20"/>
        </w:rPr>
        <w:t>Załącznik 4. „FORMULARZ CENOWY” –(formularz ofertowy część IV)</w:t>
      </w:r>
    </w:p>
    <w:p w:rsidR="00435517" w:rsidRPr="00435517" w:rsidRDefault="00435517" w:rsidP="008A5CA4">
      <w:pPr>
        <w:pStyle w:val="Akapitzlist"/>
        <w:numPr>
          <w:ilvl w:val="0"/>
          <w:numId w:val="17"/>
        </w:numPr>
        <w:spacing w:line="360" w:lineRule="auto"/>
        <w:contextualSpacing/>
        <w:rPr>
          <w:rFonts w:ascii="Arial" w:hAnsi="Arial" w:cs="Arial"/>
          <w:sz w:val="20"/>
          <w:szCs w:val="20"/>
        </w:rPr>
      </w:pPr>
      <w:r>
        <w:rPr>
          <w:rFonts w:ascii="Arial" w:hAnsi="Arial" w:cs="Arial"/>
          <w:sz w:val="20"/>
          <w:szCs w:val="20"/>
        </w:rPr>
        <w:t>Załącznik 5. FORMULARZ JEDZ - Jednolity Formularz Wykonawcy - ilość sztuk</w:t>
      </w:r>
      <w:r w:rsidR="005A1591">
        <w:rPr>
          <w:rStyle w:val="Odwoanieprzypisudolnego"/>
          <w:rFonts w:ascii="Arial" w:hAnsi="Arial" w:cs="Arial"/>
          <w:sz w:val="20"/>
          <w:szCs w:val="20"/>
        </w:rPr>
        <w:footnoteReference w:id="3"/>
      </w:r>
      <w:r>
        <w:rPr>
          <w:rFonts w:ascii="Arial" w:hAnsi="Arial" w:cs="Arial"/>
          <w:sz w:val="20"/>
          <w:szCs w:val="20"/>
        </w:rPr>
        <w:t>.</w:t>
      </w:r>
      <w:r w:rsidRPr="00435517">
        <w:rPr>
          <w:rFonts w:ascii="Arial" w:hAnsi="Arial" w:cs="Arial"/>
          <w:sz w:val="20"/>
          <w:szCs w:val="20"/>
          <w:shd w:val="clear" w:color="auto" w:fill="DDD9C3" w:themeFill="background2" w:themeFillShade="E6"/>
        </w:rPr>
        <w:t>...................</w:t>
      </w:r>
      <w:r w:rsidR="005A1591">
        <w:rPr>
          <w:rFonts w:ascii="Arial" w:hAnsi="Arial" w:cs="Arial"/>
          <w:sz w:val="20"/>
          <w:szCs w:val="20"/>
          <w:shd w:val="clear" w:color="auto" w:fill="DDD9C3" w:themeFill="background2" w:themeFillShade="E6"/>
        </w:rPr>
        <w:t xml:space="preserve"> </w:t>
      </w:r>
    </w:p>
    <w:p w:rsidR="00435517" w:rsidRDefault="003701FB" w:rsidP="008A5CA4">
      <w:pPr>
        <w:pStyle w:val="Akapitzlist"/>
        <w:numPr>
          <w:ilvl w:val="0"/>
          <w:numId w:val="17"/>
        </w:numPr>
        <w:spacing w:line="360" w:lineRule="auto"/>
        <w:contextualSpacing/>
        <w:rPr>
          <w:rFonts w:ascii="Arial" w:hAnsi="Arial" w:cs="Arial"/>
          <w:sz w:val="20"/>
          <w:szCs w:val="20"/>
        </w:rPr>
      </w:pPr>
      <w:r w:rsidRPr="00435517">
        <w:rPr>
          <w:rFonts w:ascii="Arial" w:hAnsi="Arial" w:cs="Arial"/>
          <w:sz w:val="20"/>
          <w:szCs w:val="20"/>
        </w:rPr>
        <w:t>Wadium (jeżeli nie zostało wniesione w pieniądzu)</w:t>
      </w:r>
      <w:r w:rsidR="001221D7" w:rsidRPr="00435517">
        <w:rPr>
          <w:rFonts w:ascii="Arial" w:hAnsi="Arial" w:cs="Arial"/>
          <w:sz w:val="20"/>
          <w:szCs w:val="20"/>
        </w:rPr>
        <w:t>;</w:t>
      </w:r>
    </w:p>
    <w:p w:rsidR="00435517" w:rsidRDefault="001221D7" w:rsidP="008A5CA4">
      <w:pPr>
        <w:pStyle w:val="Akapitzlist"/>
        <w:numPr>
          <w:ilvl w:val="0"/>
          <w:numId w:val="17"/>
        </w:numPr>
        <w:spacing w:line="360" w:lineRule="auto"/>
        <w:contextualSpacing/>
        <w:rPr>
          <w:rFonts w:ascii="Arial" w:hAnsi="Arial" w:cs="Arial"/>
          <w:sz w:val="20"/>
          <w:szCs w:val="20"/>
        </w:rPr>
      </w:pPr>
      <w:r w:rsidRPr="00435517">
        <w:rPr>
          <w:rFonts w:ascii="Arial" w:hAnsi="Arial" w:cs="Arial"/>
          <w:sz w:val="20"/>
          <w:szCs w:val="20"/>
        </w:rPr>
        <w:t>Pełnomocnictwo do podpisania O</w:t>
      </w:r>
      <w:r w:rsidR="003701FB" w:rsidRPr="00435517">
        <w:rPr>
          <w:rFonts w:ascii="Arial" w:hAnsi="Arial" w:cs="Arial"/>
          <w:sz w:val="20"/>
          <w:szCs w:val="20"/>
        </w:rPr>
        <w:t>ferty</w:t>
      </w:r>
      <w:r w:rsidR="002F2F0D" w:rsidRPr="00435517">
        <w:rPr>
          <w:rFonts w:ascii="Arial" w:hAnsi="Arial" w:cs="Arial"/>
          <w:sz w:val="20"/>
          <w:szCs w:val="20"/>
        </w:rPr>
        <w:t xml:space="preserve"> (jeśli dotyczy)</w:t>
      </w:r>
    </w:p>
    <w:p w:rsidR="003701FB" w:rsidRPr="00435517" w:rsidRDefault="003701FB" w:rsidP="008A5CA4">
      <w:pPr>
        <w:pStyle w:val="Akapitzlist"/>
        <w:numPr>
          <w:ilvl w:val="0"/>
          <w:numId w:val="17"/>
        </w:numPr>
        <w:spacing w:line="360" w:lineRule="auto"/>
        <w:contextualSpacing/>
        <w:rPr>
          <w:rFonts w:ascii="Arial" w:hAnsi="Arial" w:cs="Arial"/>
          <w:sz w:val="20"/>
          <w:szCs w:val="20"/>
        </w:rPr>
      </w:pPr>
      <w:r w:rsidRPr="00435517">
        <w:rPr>
          <w:rFonts w:ascii="Arial" w:hAnsi="Arial" w:cs="Arial"/>
          <w:sz w:val="20"/>
          <w:szCs w:val="20"/>
        </w:rPr>
        <w:t>Pełnomocnictwo podmiotu reprezentującego Wykonawców składających ofertę wspólną</w:t>
      </w:r>
      <w:r w:rsidR="002F2F0D" w:rsidRPr="00435517">
        <w:rPr>
          <w:rFonts w:ascii="Arial" w:hAnsi="Arial" w:cs="Arial"/>
          <w:sz w:val="20"/>
          <w:szCs w:val="20"/>
        </w:rPr>
        <w:t xml:space="preserve"> (jeśli dotyczy)</w:t>
      </w:r>
      <w:r w:rsidR="001221D7" w:rsidRPr="00435517">
        <w:rPr>
          <w:rFonts w:ascii="Arial" w:hAnsi="Arial" w:cs="Arial"/>
          <w:sz w:val="20"/>
          <w:szCs w:val="20"/>
        </w:rPr>
        <w:t>;</w:t>
      </w:r>
    </w:p>
    <w:p w:rsidR="001B6464" w:rsidRPr="00AD7139" w:rsidRDefault="003701FB" w:rsidP="008A5CA4">
      <w:pPr>
        <w:numPr>
          <w:ilvl w:val="0"/>
          <w:numId w:val="2"/>
        </w:numPr>
        <w:spacing w:line="360" w:lineRule="auto"/>
        <w:rPr>
          <w:rFonts w:ascii="Arial" w:hAnsi="Arial" w:cs="Arial"/>
          <w:sz w:val="20"/>
          <w:szCs w:val="20"/>
        </w:rPr>
      </w:pPr>
      <w:r>
        <w:rPr>
          <w:rFonts w:ascii="Arial" w:hAnsi="Arial" w:cs="Arial"/>
          <w:sz w:val="20"/>
          <w:szCs w:val="20"/>
        </w:rPr>
        <w:t xml:space="preserve">Inne </w:t>
      </w:r>
      <w:r w:rsidR="001221D7">
        <w:rPr>
          <w:rFonts w:ascii="Arial" w:hAnsi="Arial" w:cs="Arial"/>
          <w:sz w:val="20"/>
          <w:szCs w:val="20"/>
        </w:rPr>
        <w:t>;</w:t>
      </w:r>
    </w:p>
    <w:p w:rsidR="001B6464" w:rsidRPr="00F02D33" w:rsidRDefault="001B6464" w:rsidP="008A5CA4">
      <w:pPr>
        <w:numPr>
          <w:ilvl w:val="0"/>
          <w:numId w:val="2"/>
        </w:numPr>
        <w:spacing w:line="360" w:lineRule="auto"/>
        <w:rPr>
          <w:rFonts w:ascii="Arial" w:hAnsi="Arial" w:cs="Arial"/>
          <w:sz w:val="20"/>
          <w:szCs w:val="20"/>
        </w:rPr>
      </w:pPr>
      <w:r w:rsidRPr="00AD7139">
        <w:rPr>
          <w:rFonts w:ascii="Arial" w:hAnsi="Arial" w:cs="Arial"/>
          <w:sz w:val="20"/>
          <w:szCs w:val="20"/>
        </w:rPr>
        <w:t>..........................................</w:t>
      </w:r>
    </w:p>
    <w:p w:rsidR="001B6464" w:rsidRPr="00C60E9D" w:rsidRDefault="001B6464" w:rsidP="008A5CA4">
      <w:pPr>
        <w:numPr>
          <w:ilvl w:val="0"/>
          <w:numId w:val="2"/>
        </w:numPr>
        <w:spacing w:line="360" w:lineRule="auto"/>
        <w:rPr>
          <w:rFonts w:ascii="Arial" w:hAnsi="Arial" w:cs="Arial"/>
          <w:sz w:val="20"/>
          <w:szCs w:val="20"/>
        </w:rPr>
      </w:pPr>
      <w:r w:rsidRPr="00AD7139">
        <w:rPr>
          <w:rFonts w:ascii="Arial" w:hAnsi="Arial" w:cs="Arial"/>
          <w:sz w:val="20"/>
          <w:szCs w:val="20"/>
        </w:rPr>
        <w:t>.........................................etc.</w:t>
      </w:r>
    </w:p>
    <w:p w:rsidR="001B6464" w:rsidRDefault="001B6464" w:rsidP="009A3E2E">
      <w:pPr>
        <w:ind w:firstLine="708"/>
        <w:rPr>
          <w:rFonts w:ascii="Arial" w:hAnsi="Arial" w:cs="Arial"/>
          <w:sz w:val="16"/>
          <w:szCs w:val="16"/>
        </w:rPr>
      </w:pPr>
    </w:p>
    <w:p w:rsidR="00435517" w:rsidRPr="009324D0" w:rsidRDefault="00435517" w:rsidP="008A5CA4">
      <w:pPr>
        <w:pStyle w:val="Tekstpodstawowy"/>
        <w:numPr>
          <w:ilvl w:val="0"/>
          <w:numId w:val="8"/>
        </w:numPr>
        <w:spacing w:before="0" w:after="60"/>
        <w:ind w:left="426" w:hanging="425"/>
        <w:jc w:val="both"/>
        <w:rPr>
          <w:rFonts w:ascii="Arial" w:hAnsi="Arial" w:cs="Arial"/>
          <w:b w:val="0"/>
          <w:color w:val="FF0000"/>
          <w:sz w:val="20"/>
        </w:rPr>
      </w:pPr>
      <w:r w:rsidRPr="005A1591">
        <w:rPr>
          <w:rFonts w:ascii="Arial" w:hAnsi="Arial" w:cs="Arial"/>
          <w:b w:val="0"/>
          <w:sz w:val="20"/>
        </w:rPr>
        <w:t xml:space="preserve">Zobowiązujemy się w razie </w:t>
      </w:r>
      <w:r w:rsidR="005A1591" w:rsidRPr="005A1591">
        <w:rPr>
          <w:rFonts w:ascii="Arial" w:hAnsi="Arial" w:cs="Arial"/>
          <w:b w:val="0"/>
          <w:sz w:val="20"/>
        </w:rPr>
        <w:t>wyboru naszej oferty jako najkorzystniejszej do dostarczenia dokumentów potwierdzających wymagane przez Zamawiającego informacje przekazywane przez nas w niniejszej Ofercie w terminach wyznaczonych przez Zamawiającego</w:t>
      </w:r>
      <w:r w:rsidR="009324D0">
        <w:rPr>
          <w:rFonts w:ascii="Arial" w:hAnsi="Arial" w:cs="Arial"/>
          <w:b w:val="0"/>
          <w:sz w:val="20"/>
        </w:rPr>
        <w:t xml:space="preserve"> zgodnie z intencją o której mowa w art. 24aa Ustawy PZP</w:t>
      </w:r>
      <w:r w:rsidR="005A1591" w:rsidRPr="005A1591">
        <w:rPr>
          <w:rFonts w:ascii="Arial" w:hAnsi="Arial" w:cs="Arial"/>
          <w:b w:val="0"/>
          <w:sz w:val="20"/>
        </w:rPr>
        <w:t>. Dokumenty</w:t>
      </w:r>
      <w:r w:rsidR="009324D0">
        <w:rPr>
          <w:rFonts w:ascii="Arial" w:hAnsi="Arial" w:cs="Arial"/>
          <w:b w:val="0"/>
          <w:sz w:val="20"/>
        </w:rPr>
        <w:t xml:space="preserve"> te</w:t>
      </w:r>
      <w:r w:rsidR="005A1591" w:rsidRPr="005A1591">
        <w:rPr>
          <w:rFonts w:ascii="Arial" w:hAnsi="Arial" w:cs="Arial"/>
          <w:b w:val="0"/>
          <w:sz w:val="20"/>
        </w:rPr>
        <w:t xml:space="preserve"> będą potwierdzały stan na dzień składania ofert.</w:t>
      </w:r>
    </w:p>
    <w:p w:rsidR="009324D0" w:rsidRPr="005A1591" w:rsidRDefault="009324D0" w:rsidP="008A5CA4">
      <w:pPr>
        <w:pStyle w:val="Tekstpodstawowy"/>
        <w:numPr>
          <w:ilvl w:val="0"/>
          <w:numId w:val="8"/>
        </w:numPr>
        <w:spacing w:before="0" w:after="60"/>
        <w:ind w:left="426" w:hanging="425"/>
        <w:jc w:val="both"/>
        <w:rPr>
          <w:rFonts w:ascii="Arial" w:hAnsi="Arial" w:cs="Arial"/>
          <w:b w:val="0"/>
          <w:color w:val="FF0000"/>
          <w:sz w:val="20"/>
        </w:rPr>
      </w:pPr>
      <w:r w:rsidRPr="005A1591">
        <w:rPr>
          <w:rFonts w:ascii="Arial" w:hAnsi="Arial" w:cs="Arial"/>
          <w:b w:val="0"/>
          <w:sz w:val="20"/>
        </w:rPr>
        <w:t>Zobowiązujemy się w razie wyboru naszej oferty jako najkorzystniejszej do</w:t>
      </w:r>
      <w:r>
        <w:rPr>
          <w:rFonts w:ascii="Arial" w:hAnsi="Arial" w:cs="Arial"/>
          <w:b w:val="0"/>
          <w:sz w:val="20"/>
        </w:rPr>
        <w:t xml:space="preserve"> podpisania Umowy zgodnie z warunkami wynikającymi z Wzoru Umowy, który stanowi Tom II SIWZ</w:t>
      </w:r>
    </w:p>
    <w:p w:rsidR="0017274B" w:rsidRDefault="0017274B" w:rsidP="002F2F0D">
      <w:pPr>
        <w:spacing w:after="200" w:line="276" w:lineRule="auto"/>
        <w:rPr>
          <w:rFonts w:ascii="Arial" w:hAnsi="Arial" w:cs="Arial"/>
          <w:sz w:val="16"/>
          <w:szCs w:val="16"/>
        </w:rPr>
      </w:pPr>
    </w:p>
    <w:sectPr w:rsidR="0017274B" w:rsidSect="00CA2831">
      <w:headerReference w:type="default" r:id="rId8"/>
      <w:footerReference w:type="default" r:id="rId9"/>
      <w:head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7C2" w:rsidRDefault="000017C2" w:rsidP="003317EF">
      <w:r>
        <w:separator/>
      </w:r>
    </w:p>
  </w:endnote>
  <w:endnote w:type="continuationSeparator" w:id="0">
    <w:p w:rsidR="000017C2" w:rsidRDefault="000017C2" w:rsidP="0033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8001556"/>
      <w:docPartObj>
        <w:docPartGallery w:val="Page Numbers (Bottom of Page)"/>
        <w:docPartUnique/>
      </w:docPartObj>
    </w:sdtPr>
    <w:sdtEndPr/>
    <w:sdtContent>
      <w:sdt>
        <w:sdtPr>
          <w:id w:val="810570607"/>
          <w:docPartObj>
            <w:docPartGallery w:val="Page Numbers (Top of Page)"/>
            <w:docPartUnique/>
          </w:docPartObj>
        </w:sdtPr>
        <w:sdtEndPr/>
        <w:sdtContent>
          <w:p w:rsidR="00357D04" w:rsidRDefault="00357D04" w:rsidP="000558D3">
            <w:pPr>
              <w:pStyle w:val="Stopka"/>
            </w:pPr>
          </w:p>
          <w:p w:rsidR="00357D04" w:rsidRPr="00D67962" w:rsidRDefault="00357D04" w:rsidP="000558D3">
            <w:pPr>
              <w:pStyle w:val="Stopka"/>
              <w:rPr>
                <w:rFonts w:ascii="Arial" w:hAnsi="Arial" w:cs="Arial"/>
                <w:sz w:val="16"/>
                <w:szCs w:val="16"/>
              </w:rPr>
            </w:pPr>
            <w:r>
              <w:rPr>
                <w:rFonts w:ascii="Arial" w:hAnsi="Arial" w:cs="Arial"/>
                <w:sz w:val="16"/>
                <w:szCs w:val="16"/>
              </w:rPr>
              <w:t xml:space="preserve">   </w:t>
            </w:r>
            <w:r w:rsidRPr="00D67962">
              <w:rPr>
                <w:rFonts w:ascii="Arial" w:hAnsi="Arial" w:cs="Arial"/>
                <w:sz w:val="16"/>
                <w:szCs w:val="16"/>
              </w:rPr>
              <w:t>………………………………</w:t>
            </w:r>
            <w:r>
              <w:rPr>
                <w:rFonts w:ascii="Arial" w:hAnsi="Arial" w:cs="Arial"/>
                <w:sz w:val="16"/>
                <w:szCs w:val="16"/>
              </w:rPr>
              <w:t xml:space="preserve">                                                                                                       </w:t>
            </w:r>
            <w:r w:rsidRPr="00D67962">
              <w:rPr>
                <w:rFonts w:ascii="Arial" w:hAnsi="Arial" w:cs="Arial"/>
                <w:sz w:val="16"/>
                <w:szCs w:val="16"/>
              </w:rPr>
              <w:t>………………………………</w:t>
            </w:r>
          </w:p>
          <w:p w:rsidR="00357D04" w:rsidRPr="003317EF" w:rsidRDefault="00357D04" w:rsidP="000558D3">
            <w:pPr>
              <w:pStyle w:val="Stopka"/>
              <w:rPr>
                <w:rFonts w:ascii="Arial" w:hAnsi="Arial" w:cs="Arial"/>
                <w:caps/>
                <w:sz w:val="16"/>
                <w:szCs w:val="16"/>
              </w:rPr>
            </w:pPr>
            <w:r>
              <w:rPr>
                <w:rFonts w:ascii="Arial" w:hAnsi="Arial" w:cs="Arial"/>
                <w:sz w:val="16"/>
                <w:szCs w:val="16"/>
              </w:rPr>
              <w:t xml:space="preserve">                     </w:t>
            </w:r>
          </w:p>
          <w:p w:rsidR="00357D04" w:rsidRPr="009A3E2E" w:rsidRDefault="00357D04" w:rsidP="000558D3">
            <w:pPr>
              <w:pStyle w:val="Stopka"/>
              <w:rPr>
                <w:rFonts w:ascii="Arial" w:hAnsi="Arial" w:cs="Arial"/>
                <w:b/>
                <w:caps/>
                <w:sz w:val="16"/>
                <w:szCs w:val="16"/>
              </w:rPr>
            </w:pPr>
            <w:r w:rsidRPr="003317EF">
              <w:rPr>
                <w:rFonts w:ascii="Arial" w:hAnsi="Arial" w:cs="Arial"/>
                <w:caps/>
                <w:sz w:val="16"/>
                <w:szCs w:val="16"/>
              </w:rPr>
              <w:t xml:space="preserve">    </w:t>
            </w:r>
            <w:r w:rsidRPr="003317EF">
              <w:rPr>
                <w:rFonts w:ascii="Arial" w:hAnsi="Arial" w:cs="Arial"/>
                <w:b/>
                <w:caps/>
                <w:sz w:val="16"/>
                <w:szCs w:val="16"/>
              </w:rPr>
              <w:t>Data</w:t>
            </w:r>
            <w:r w:rsidRPr="003317EF">
              <w:rPr>
                <w:rFonts w:ascii="Arial" w:hAnsi="Arial" w:cs="Arial"/>
                <w:b/>
                <w:caps/>
                <w:sz w:val="16"/>
                <w:szCs w:val="16"/>
              </w:rPr>
              <w:tab/>
              <w:t xml:space="preserve">                                                                                                                                              Podpis </w:t>
            </w:r>
            <w:r>
              <w:rPr>
                <w:rFonts w:ascii="Arial" w:hAnsi="Arial" w:cs="Arial"/>
                <w:b/>
                <w:caps/>
                <w:sz w:val="16"/>
                <w:szCs w:val="16"/>
              </w:rPr>
              <w:t xml:space="preserve">  </w:t>
            </w:r>
            <w:r w:rsidRPr="003317EF">
              <w:rPr>
                <w:rFonts w:ascii="Arial" w:hAnsi="Arial" w:cs="Arial"/>
                <w:b/>
                <w:caps/>
                <w:sz w:val="16"/>
                <w:szCs w:val="16"/>
              </w:rPr>
              <w:t>Wykonawcy</w:t>
            </w:r>
          </w:p>
          <w:p w:rsidR="00357D04" w:rsidRDefault="00357D04" w:rsidP="000558D3">
            <w:pPr>
              <w:pStyle w:val="Stopka"/>
            </w:pPr>
          </w:p>
          <w:p w:rsidR="00357D04" w:rsidRDefault="00357D04">
            <w:pPr>
              <w:pStyle w:val="Stopka"/>
              <w:jc w:val="center"/>
            </w:pPr>
          </w:p>
          <w:p w:rsidR="00357D04" w:rsidRDefault="00357D04">
            <w:pPr>
              <w:pStyle w:val="Stopka"/>
              <w:jc w:val="center"/>
            </w:pPr>
          </w:p>
          <w:p w:rsidR="00631723" w:rsidRPr="0022195E" w:rsidRDefault="00631723" w:rsidP="00631723">
            <w:pPr>
              <w:pStyle w:val="Stopka"/>
            </w:pPr>
            <w:r w:rsidRPr="00966A65">
              <w:rPr>
                <w:noProof/>
              </w:rPr>
              <w:drawing>
                <wp:inline distT="0" distB="0" distL="0" distR="0">
                  <wp:extent cx="1329995" cy="586854"/>
                  <wp:effectExtent l="0" t="0" r="3810" b="3810"/>
                  <wp:docPr id="127" name="Obraz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sidRPr="001D4016">
              <w:rPr>
                <w:rFonts w:ascii="Arial" w:hAnsi="Arial" w:cs="Arial"/>
                <w:smallCaps/>
                <w:noProof/>
                <w:szCs w:val="20"/>
              </w:rPr>
              <w:drawing>
                <wp:inline distT="0" distB="0" distL="0" distR="0">
                  <wp:extent cx="1211284" cy="475542"/>
                  <wp:effectExtent l="0" t="0" r="8255" b="1270"/>
                  <wp:docPr id="128"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rsidRPr="00631723">
              <w:rPr>
                <w:noProof/>
              </w:rPr>
              <w:drawing>
                <wp:inline distT="0" distB="0" distL="0" distR="0">
                  <wp:extent cx="1692322" cy="552022"/>
                  <wp:effectExtent l="0" t="0" r="3175" b="635"/>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rsidR="00357D04" w:rsidRDefault="00357D04">
            <w:pPr>
              <w:pStyle w:val="Stopka"/>
              <w:jc w:val="center"/>
            </w:pPr>
          </w:p>
          <w:p w:rsidR="00357D04" w:rsidRDefault="00357D04">
            <w:pPr>
              <w:pStyle w:val="Stopka"/>
              <w:jc w:val="center"/>
              <w:rPr>
                <w:rFonts w:ascii="Arial" w:hAnsi="Arial" w:cs="Arial"/>
                <w:sz w:val="20"/>
                <w:szCs w:val="20"/>
              </w:rPr>
            </w:pPr>
          </w:p>
          <w:p w:rsidR="00357D04" w:rsidRDefault="00357D04">
            <w:pPr>
              <w:pStyle w:val="Stopka"/>
              <w:jc w:val="center"/>
            </w:pPr>
            <w:r w:rsidRPr="002841AF">
              <w:rPr>
                <w:rFonts w:ascii="Arial" w:hAnsi="Arial" w:cs="Arial"/>
                <w:sz w:val="20"/>
                <w:szCs w:val="20"/>
              </w:rPr>
              <w:t xml:space="preserve">Strona </w:t>
            </w:r>
            <w:r w:rsidR="00010CD9" w:rsidRPr="002841AF">
              <w:rPr>
                <w:rFonts w:ascii="Arial" w:hAnsi="Arial" w:cs="Arial"/>
                <w:b/>
                <w:sz w:val="20"/>
                <w:szCs w:val="20"/>
              </w:rPr>
              <w:fldChar w:fldCharType="begin"/>
            </w:r>
            <w:r w:rsidRPr="002841AF">
              <w:rPr>
                <w:rFonts w:ascii="Arial" w:hAnsi="Arial" w:cs="Arial"/>
                <w:b/>
                <w:sz w:val="20"/>
                <w:szCs w:val="20"/>
              </w:rPr>
              <w:instrText>PAGE</w:instrText>
            </w:r>
            <w:r w:rsidR="00010CD9" w:rsidRPr="002841AF">
              <w:rPr>
                <w:rFonts w:ascii="Arial" w:hAnsi="Arial" w:cs="Arial"/>
                <w:b/>
                <w:sz w:val="20"/>
                <w:szCs w:val="20"/>
              </w:rPr>
              <w:fldChar w:fldCharType="separate"/>
            </w:r>
            <w:r w:rsidR="0053364A">
              <w:rPr>
                <w:rFonts w:ascii="Arial" w:hAnsi="Arial" w:cs="Arial"/>
                <w:b/>
                <w:noProof/>
                <w:sz w:val="20"/>
                <w:szCs w:val="20"/>
              </w:rPr>
              <w:t>12</w:t>
            </w:r>
            <w:r w:rsidR="00010CD9" w:rsidRPr="002841AF">
              <w:rPr>
                <w:rFonts w:ascii="Arial" w:hAnsi="Arial" w:cs="Arial"/>
                <w:b/>
                <w:sz w:val="20"/>
                <w:szCs w:val="20"/>
              </w:rPr>
              <w:fldChar w:fldCharType="end"/>
            </w:r>
            <w:r w:rsidRPr="002841AF">
              <w:rPr>
                <w:rFonts w:ascii="Arial" w:hAnsi="Arial" w:cs="Arial"/>
                <w:sz w:val="20"/>
                <w:szCs w:val="20"/>
              </w:rPr>
              <w:t xml:space="preserve"> z </w:t>
            </w:r>
            <w:r w:rsidR="00010CD9" w:rsidRPr="002841AF">
              <w:rPr>
                <w:rFonts w:ascii="Arial" w:hAnsi="Arial" w:cs="Arial"/>
                <w:b/>
                <w:sz w:val="20"/>
                <w:szCs w:val="20"/>
              </w:rPr>
              <w:fldChar w:fldCharType="begin"/>
            </w:r>
            <w:r w:rsidRPr="002841AF">
              <w:rPr>
                <w:rFonts w:ascii="Arial" w:hAnsi="Arial" w:cs="Arial"/>
                <w:b/>
                <w:sz w:val="20"/>
                <w:szCs w:val="20"/>
              </w:rPr>
              <w:instrText>NUMPAGES</w:instrText>
            </w:r>
            <w:r w:rsidR="00010CD9" w:rsidRPr="002841AF">
              <w:rPr>
                <w:rFonts w:ascii="Arial" w:hAnsi="Arial" w:cs="Arial"/>
                <w:b/>
                <w:sz w:val="20"/>
                <w:szCs w:val="20"/>
              </w:rPr>
              <w:fldChar w:fldCharType="separate"/>
            </w:r>
            <w:r w:rsidR="0053364A">
              <w:rPr>
                <w:rFonts w:ascii="Arial" w:hAnsi="Arial" w:cs="Arial"/>
                <w:b/>
                <w:noProof/>
                <w:sz w:val="20"/>
                <w:szCs w:val="20"/>
              </w:rPr>
              <w:t>14</w:t>
            </w:r>
            <w:r w:rsidR="00010CD9" w:rsidRPr="002841AF">
              <w:rPr>
                <w:rFonts w:ascii="Arial" w:hAnsi="Arial" w:cs="Arial"/>
                <w:b/>
                <w:sz w:val="20"/>
                <w:szCs w:val="20"/>
              </w:rPr>
              <w:fldChar w:fldCharType="end"/>
            </w:r>
          </w:p>
        </w:sdtContent>
      </w:sdt>
    </w:sdtContent>
  </w:sdt>
  <w:p w:rsidR="00357D04" w:rsidRDefault="00357D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7C2" w:rsidRDefault="000017C2" w:rsidP="003317EF">
      <w:r>
        <w:separator/>
      </w:r>
    </w:p>
  </w:footnote>
  <w:footnote w:type="continuationSeparator" w:id="0">
    <w:p w:rsidR="000017C2" w:rsidRDefault="000017C2" w:rsidP="003317EF">
      <w:r>
        <w:continuationSeparator/>
      </w:r>
    </w:p>
  </w:footnote>
  <w:footnote w:id="1">
    <w:p w:rsidR="00357D04" w:rsidRPr="00A20C8F" w:rsidRDefault="00357D04" w:rsidP="001B6464">
      <w:pPr>
        <w:pStyle w:val="Stopka"/>
        <w:spacing w:before="120"/>
        <w:jc w:val="both"/>
        <w:rPr>
          <w:rFonts w:ascii="Arial" w:hAnsi="Arial" w:cs="Arial"/>
          <w:color w:val="FF0000"/>
          <w:sz w:val="18"/>
          <w:szCs w:val="18"/>
        </w:rPr>
      </w:pPr>
      <w:r w:rsidRPr="00A20C8F">
        <w:rPr>
          <w:rStyle w:val="Odwoanieprzypisudolnego"/>
          <w:color w:val="FF0000"/>
          <w:sz w:val="18"/>
          <w:szCs w:val="18"/>
        </w:rPr>
        <w:footnoteRef/>
      </w:r>
      <w:r w:rsidRPr="00A20C8F">
        <w:rPr>
          <w:color w:val="FF0000"/>
          <w:sz w:val="18"/>
          <w:szCs w:val="18"/>
        </w:rPr>
        <w:t xml:space="preserve"> </w:t>
      </w:r>
      <w:r w:rsidRPr="00A20C8F">
        <w:rPr>
          <w:rFonts w:ascii="Arial" w:hAnsi="Arial" w:cs="Arial"/>
          <w:color w:val="FF0000"/>
          <w:sz w:val="18"/>
          <w:szCs w:val="18"/>
        </w:rPr>
        <w:t>Uwaga! Ofertę należy podpisać na każdej stronie poprzez podpis czytelny lub parafę wraz z imienną pieczątką. Podpis nanosi osoba upoważniona do reprezentowania Wykonawcy. Wykonawca modyfikuje/ wypełnia treść formularza tylko w miejscach wskazanych zgodnie z zamieszczaną każdorazowo instrukcją oznaczoną kolorem czerwonym! Nie należy usuwać zamieszczonych w formularzach  instrukcji ani treści tekstów za wyjątkiem prawa do dokonywania przekreśleń tekstów wynikających z ww. instrukcji.</w:t>
      </w:r>
    </w:p>
    <w:p w:rsidR="00357D04" w:rsidRDefault="00357D04" w:rsidP="001B6464">
      <w:pPr>
        <w:pStyle w:val="Tekstprzypisudolnego"/>
      </w:pPr>
    </w:p>
  </w:footnote>
  <w:footnote w:id="2">
    <w:p w:rsidR="00357D04" w:rsidRPr="000D1D65" w:rsidRDefault="00357D04">
      <w:pPr>
        <w:pStyle w:val="Tekstprzypisudolnego"/>
        <w:rPr>
          <w:rFonts w:ascii="Arial" w:hAnsi="Arial" w:cs="Arial"/>
          <w:color w:val="FF0000"/>
          <w:sz w:val="18"/>
          <w:szCs w:val="18"/>
        </w:rPr>
      </w:pPr>
      <w:r w:rsidRPr="000D1D65">
        <w:rPr>
          <w:rStyle w:val="Odwoanieprzypisudolnego"/>
          <w:rFonts w:ascii="Arial" w:hAnsi="Arial" w:cs="Arial"/>
          <w:color w:val="FF0000"/>
          <w:sz w:val="18"/>
          <w:szCs w:val="18"/>
        </w:rPr>
        <w:footnoteRef/>
      </w:r>
      <w:r w:rsidRPr="000D1D65">
        <w:rPr>
          <w:rFonts w:ascii="Arial" w:hAnsi="Arial" w:cs="Arial"/>
          <w:color w:val="FF0000"/>
          <w:sz w:val="18"/>
          <w:szCs w:val="18"/>
        </w:rPr>
        <w:t xml:space="preserve">  Należy zmodyfikować /dostosować listę załączników odpowiednio do formy prawnej Wykonawcy i charakterystyki jego oferty/ Podana lista pełni wyłącznie funkcję pomocniczą i należy sprawdzić  listę załączników jaka obowiązuje Wykonawcę w  każdym przypadku indywidualnie;</w:t>
      </w:r>
    </w:p>
  </w:footnote>
  <w:footnote w:id="3">
    <w:p w:rsidR="00357D04" w:rsidRPr="00632DD2" w:rsidRDefault="00357D04">
      <w:pPr>
        <w:pStyle w:val="Tekstprzypisudolnego"/>
        <w:rPr>
          <w:rFonts w:ascii="Arial" w:hAnsi="Arial" w:cs="Arial"/>
          <w:color w:val="FF0000"/>
          <w:sz w:val="18"/>
          <w:szCs w:val="18"/>
        </w:rPr>
      </w:pPr>
      <w:r w:rsidRPr="00632DD2">
        <w:rPr>
          <w:rStyle w:val="Odwoanieprzypisudolnego"/>
          <w:rFonts w:ascii="Arial" w:hAnsi="Arial" w:cs="Arial"/>
          <w:color w:val="FF0000"/>
          <w:sz w:val="18"/>
          <w:szCs w:val="18"/>
        </w:rPr>
        <w:footnoteRef/>
      </w:r>
      <w:r w:rsidRPr="00632DD2">
        <w:rPr>
          <w:rFonts w:ascii="Arial" w:hAnsi="Arial" w:cs="Arial"/>
          <w:color w:val="FF0000"/>
          <w:sz w:val="18"/>
          <w:szCs w:val="18"/>
        </w:rPr>
        <w:t xml:space="preserve"> Liczba sztuk Formularzy JEDZ zależy od </w:t>
      </w:r>
    </w:p>
    <w:p w:rsidR="00357D04" w:rsidRPr="00632DD2" w:rsidRDefault="00357D04">
      <w:pPr>
        <w:pStyle w:val="Tekstprzypisudolnego"/>
        <w:rPr>
          <w:rFonts w:ascii="Arial" w:hAnsi="Arial" w:cs="Arial"/>
          <w:color w:val="FF0000"/>
          <w:sz w:val="18"/>
          <w:szCs w:val="18"/>
        </w:rPr>
      </w:pPr>
      <w:r w:rsidRPr="00632DD2">
        <w:rPr>
          <w:rFonts w:ascii="Arial" w:hAnsi="Arial" w:cs="Arial"/>
          <w:color w:val="FF0000"/>
          <w:sz w:val="18"/>
          <w:szCs w:val="18"/>
        </w:rPr>
        <w:t>- tego czy Wykonawca powołuje się na zasoby Podwykonawców w spełnieniu warunków udziału w postępowaniu</w:t>
      </w:r>
    </w:p>
    <w:p w:rsidR="00357D04" w:rsidRDefault="00357D04">
      <w:pPr>
        <w:pStyle w:val="Tekstprzypisudolnego"/>
        <w:rPr>
          <w:rFonts w:ascii="Arial" w:hAnsi="Arial" w:cs="Arial"/>
          <w:color w:val="FF0000"/>
          <w:sz w:val="18"/>
          <w:szCs w:val="18"/>
        </w:rPr>
      </w:pPr>
      <w:r w:rsidRPr="00632DD2">
        <w:rPr>
          <w:rFonts w:ascii="Arial" w:hAnsi="Arial" w:cs="Arial"/>
          <w:color w:val="FF0000"/>
          <w:sz w:val="18"/>
          <w:szCs w:val="18"/>
        </w:rPr>
        <w:t>- od ilości członków ewentualnego Konsorcjum</w:t>
      </w:r>
      <w:r>
        <w:rPr>
          <w:rFonts w:ascii="Arial" w:hAnsi="Arial" w:cs="Arial"/>
          <w:color w:val="FF0000"/>
          <w:sz w:val="18"/>
          <w:szCs w:val="18"/>
        </w:rPr>
        <w:t>.</w:t>
      </w:r>
    </w:p>
    <w:p w:rsidR="00357D04" w:rsidRPr="00632DD2" w:rsidRDefault="00357D04">
      <w:pPr>
        <w:pStyle w:val="Tekstprzypisudolnego"/>
        <w:rPr>
          <w:rFonts w:ascii="Arial" w:hAnsi="Arial" w:cs="Arial"/>
          <w:color w:val="FF0000"/>
          <w:sz w:val="18"/>
          <w:szCs w:val="18"/>
        </w:rPr>
      </w:pPr>
      <w:r>
        <w:rPr>
          <w:rFonts w:ascii="Arial" w:hAnsi="Arial" w:cs="Arial"/>
          <w:color w:val="FF0000"/>
          <w:sz w:val="18"/>
          <w:szCs w:val="18"/>
        </w:rPr>
        <w:t xml:space="preserve">Formularz JEDZ w całości wypełnia tylko Wykonawca. Pozostałe podmioty w zakresie wskzanym bezpośrednio w instrukcji tego formularza. </w:t>
      </w:r>
    </w:p>
    <w:p w:rsidR="00357D04" w:rsidRPr="000D1D65" w:rsidRDefault="00357D04">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D04" w:rsidRDefault="00357D04" w:rsidP="003317EF">
    <w:pPr>
      <w:pStyle w:val="Nagwek"/>
      <w:pBdr>
        <w:bottom w:val="single" w:sz="4" w:space="1" w:color="FF0000"/>
      </w:pBdr>
      <w:jc w:val="center"/>
      <w:rPr>
        <w:rFonts w:ascii="Arial" w:hAnsi="Arial" w:cs="Arial"/>
        <w:color w:val="0000CC"/>
        <w:sz w:val="20"/>
      </w:rPr>
    </w:pPr>
    <w:r>
      <w:rPr>
        <w:rFonts w:ascii="Arial" w:hAnsi="Arial" w:cs="Arial"/>
        <w:color w:val="0000CC"/>
        <w:sz w:val="20"/>
      </w:rPr>
      <w:t>Oferta na:</w:t>
    </w:r>
  </w:p>
  <w:p w:rsidR="00357D04" w:rsidRDefault="00357D04" w:rsidP="00CA2831">
    <w:pPr>
      <w:pStyle w:val="Bezodstpw"/>
      <w:pBdr>
        <w:bottom w:val="single" w:sz="6" w:space="1" w:color="FF0000"/>
      </w:pBdr>
      <w:jc w:val="center"/>
    </w:pPr>
    <w:r w:rsidRPr="00C1431F">
      <w:t>"Pełnienie funkcji Inżyniera Kontraktu dla zadania inwestycyjnego</w:t>
    </w:r>
    <w:r w:rsidRPr="00C1431F">
      <w:rPr>
        <w:caps/>
      </w:rPr>
      <w:t xml:space="preserve"> </w:t>
    </w:r>
    <w:r w:rsidRPr="00C1431F">
      <w:t xml:space="preserve">pn. </w:t>
    </w:r>
    <w:r w:rsidRPr="00C338F2">
      <w:rPr>
        <w:rFonts w:cs="Arial"/>
        <w:color w:val="244061" w:themeColor="accent1" w:themeShade="80"/>
        <w:szCs w:val="20"/>
      </w:rPr>
      <w:t>WYKONANIE  MODERNIZACJI   I  RENOWACJI ISTNIEJĄCEJ SIECI WODNO-KANALIZACYJNEJ NA OBSZARZE MIASTA SŁUBICE</w:t>
    </w:r>
    <w:r w:rsidRPr="00C1431F">
      <w:t xml:space="preserve"> </w:t>
    </w:r>
    <w:r w:rsidRPr="00C1431F">
      <w:rPr>
        <w:iCs/>
        <w:color w:val="002060"/>
      </w:rPr>
      <w:t>realizowanego według WARUNKÓW  KONTRAKTOWYCH  FIDIC (czerwony)</w:t>
    </w:r>
    <w:r w:rsidRPr="00C1431F">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D04" w:rsidRPr="00FB2245" w:rsidRDefault="00357D04" w:rsidP="00CA2831">
    <w:pPr>
      <w:pStyle w:val="Nagwek"/>
      <w:pBdr>
        <w:bottom w:val="single" w:sz="4" w:space="1" w:color="FF0000"/>
      </w:pBdr>
      <w:jc w:val="center"/>
      <w:rPr>
        <w:rFonts w:ascii="Arial" w:hAnsi="Arial" w:cs="Arial"/>
        <w:color w:val="808080"/>
        <w:sz w:val="20"/>
      </w:rPr>
    </w:pPr>
    <w:r w:rsidRPr="00FB2245">
      <w:rPr>
        <w:rFonts w:ascii="Arial" w:hAnsi="Arial" w:cs="Arial"/>
        <w:color w:val="808080"/>
        <w:sz w:val="20"/>
      </w:rPr>
      <w:t>SPECYFIKACJA  ISTOTNYCH  WARUNKÓW  ZAMÓWIENIA</w:t>
    </w:r>
  </w:p>
  <w:p w:rsidR="00357D04" w:rsidRDefault="00357D04" w:rsidP="00CA2831">
    <w:pPr>
      <w:pStyle w:val="Nagwek"/>
      <w:pBdr>
        <w:bottom w:val="single" w:sz="4" w:space="1" w:color="FF0000"/>
      </w:pBdr>
      <w:jc w:val="center"/>
      <w:rPr>
        <w:rFonts w:ascii="Arial" w:hAnsi="Arial" w:cs="Arial"/>
        <w:color w:val="808080"/>
        <w:sz w:val="20"/>
      </w:rPr>
    </w:pPr>
    <w:r w:rsidRPr="00FB2245">
      <w:rPr>
        <w:rFonts w:ascii="Arial" w:hAnsi="Arial" w:cs="Arial"/>
        <w:color w:val="808080"/>
        <w:sz w:val="20"/>
      </w:rPr>
      <w:t xml:space="preserve">postępowania o udzielenie zamówienia o wartości </w:t>
    </w:r>
    <w:r>
      <w:rPr>
        <w:rFonts w:ascii="Arial" w:hAnsi="Arial" w:cs="Arial"/>
        <w:color w:val="808080"/>
        <w:sz w:val="20"/>
      </w:rPr>
      <w:t xml:space="preserve">powyżej </w:t>
    </w:r>
    <w:r w:rsidRPr="00FB2245">
      <w:rPr>
        <w:rFonts w:ascii="Arial" w:hAnsi="Arial" w:cs="Arial"/>
        <w:color w:val="808080"/>
        <w:sz w:val="20"/>
      </w:rPr>
      <w:t xml:space="preserve"> kwot określonych w przepisach wydanych na podstawie art. 11 ust. 8 ustawy Prawo zamówień publicznych ze zm.</w:t>
    </w:r>
  </w:p>
  <w:p w:rsidR="00357D04" w:rsidRPr="00CA2831" w:rsidRDefault="00357D04" w:rsidP="00CA2831">
    <w:pPr>
      <w:pStyle w:val="Nagwek"/>
      <w:pBdr>
        <w:bottom w:val="single" w:sz="4" w:space="1" w:color="FF0000"/>
      </w:pBdr>
      <w:jc w:val="center"/>
      <w:rPr>
        <w:rFonts w:ascii="Arial" w:hAnsi="Arial" w:cs="Arial"/>
        <w:color w:val="0000CC"/>
        <w:sz w:val="20"/>
      </w:rPr>
    </w:pPr>
    <w:r w:rsidRPr="005E2057">
      <w:rPr>
        <w:rFonts w:ascii="Arial" w:hAnsi="Arial" w:cs="Arial"/>
        <w:color w:val="0000CC"/>
        <w:sz w:val="20"/>
      </w:rPr>
      <w:t>Znak sprawy:</w:t>
    </w:r>
    <w:r w:rsidR="00631723">
      <w:rPr>
        <w:rFonts w:ascii="Arial" w:hAnsi="Arial" w:cs="Arial"/>
        <w:color w:val="0000CC"/>
        <w:sz w:val="20"/>
      </w:rPr>
      <w:t>ZP4/POIIS/2017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BD10264_"/>
      </v:shape>
    </w:pict>
  </w:numPicBullet>
  <w:numPicBullet w:numPicBulletId="1">
    <w:pict>
      <v:shape id="_x0000_i1029" type="#_x0000_t75" style="width:8.4pt;height:8.4pt" o:bullet="t">
        <v:imagedata r:id="rId2" o:title="j0115835"/>
      </v:shape>
    </w:pict>
  </w:numPicBullet>
  <w:abstractNum w:abstractNumId="0" w15:restartNumberingAfterBreak="0">
    <w:nsid w:val="08A30B75"/>
    <w:multiLevelType w:val="hybridMultilevel"/>
    <w:tmpl w:val="92B4969C"/>
    <w:lvl w:ilvl="0" w:tplc="5C82507A">
      <w:start w:val="1"/>
      <w:numFmt w:val="bullet"/>
      <w:lvlText w:val=""/>
      <w:lvlPicBulletId w:val="1"/>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99A161E"/>
    <w:multiLevelType w:val="hybridMultilevel"/>
    <w:tmpl w:val="6E16D980"/>
    <w:lvl w:ilvl="0" w:tplc="5C300BF6">
      <w:start w:val="1"/>
      <w:numFmt w:val="bullet"/>
      <w:lvlText w:val=""/>
      <w:lvlJc w:val="left"/>
      <w:pPr>
        <w:ind w:left="1138" w:hanging="360"/>
      </w:pPr>
      <w:rPr>
        <w:rFonts w:ascii="Symbol" w:hAnsi="Symbol" w:hint="default"/>
      </w:rPr>
    </w:lvl>
    <w:lvl w:ilvl="1" w:tplc="04150019" w:tentative="1">
      <w:start w:val="1"/>
      <w:numFmt w:val="lowerLetter"/>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2" w15:restartNumberingAfterBreak="0">
    <w:nsid w:val="0DE70F5A"/>
    <w:multiLevelType w:val="hybridMultilevel"/>
    <w:tmpl w:val="3B245CF6"/>
    <w:lvl w:ilvl="0" w:tplc="5C82507A">
      <w:start w:val="1"/>
      <w:numFmt w:val="bullet"/>
      <w:lvlText w:val=""/>
      <w:lvlPicBulletId w:val="1"/>
      <w:lvlJc w:val="left"/>
      <w:pPr>
        <w:ind w:left="3600" w:hanging="360"/>
      </w:pPr>
      <w:rPr>
        <w:rFonts w:ascii="Symbol" w:hAnsi="Symbol" w:hint="default"/>
        <w:color w:val="auto"/>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3" w15:restartNumberingAfterBreak="0">
    <w:nsid w:val="0E6B4391"/>
    <w:multiLevelType w:val="hybridMultilevel"/>
    <w:tmpl w:val="A0766764"/>
    <w:lvl w:ilvl="0" w:tplc="04150017">
      <w:start w:val="1"/>
      <w:numFmt w:val="lowerLetter"/>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97964"/>
    <w:multiLevelType w:val="hybridMultilevel"/>
    <w:tmpl w:val="88C43C5E"/>
    <w:lvl w:ilvl="0" w:tplc="5C82507A">
      <w:start w:val="1"/>
      <w:numFmt w:val="bullet"/>
      <w:lvlText w:val=""/>
      <w:lvlPicBulletId w:val="1"/>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202848"/>
    <w:multiLevelType w:val="hybridMultilevel"/>
    <w:tmpl w:val="A49439C4"/>
    <w:lvl w:ilvl="0" w:tplc="B26EB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58412F5"/>
    <w:multiLevelType w:val="hybridMultilevel"/>
    <w:tmpl w:val="08307062"/>
    <w:lvl w:ilvl="0" w:tplc="D67AA1CA">
      <w:start w:val="1"/>
      <w:numFmt w:val="decimal"/>
      <w:lvlText w:val="%1."/>
      <w:lvlJc w:val="left"/>
      <w:pPr>
        <w:ind w:left="720" w:hanging="360"/>
      </w:pPr>
      <w:rPr>
        <w:rFonts w:ascii="Arial" w:hAnsi="Arial" w:cs="Aria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34043F"/>
    <w:multiLevelType w:val="hybridMultilevel"/>
    <w:tmpl w:val="303000C0"/>
    <w:lvl w:ilvl="0" w:tplc="5C300BF6">
      <w:start w:val="1"/>
      <w:numFmt w:val="bullet"/>
      <w:lvlText w:val=""/>
      <w:lvlJc w:val="left"/>
      <w:pPr>
        <w:ind w:left="1070" w:hanging="360"/>
      </w:pPr>
      <w:rPr>
        <w:rFonts w:ascii="Symbol" w:hAnsi="Symbol" w:hint="default"/>
        <w:b/>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C2731"/>
    <w:multiLevelType w:val="hybridMultilevel"/>
    <w:tmpl w:val="87C27E50"/>
    <w:lvl w:ilvl="0" w:tplc="5C300BF6">
      <w:start w:val="1"/>
      <w:numFmt w:val="bullet"/>
      <w:lvlText w:val=""/>
      <w:lvlJc w:val="left"/>
      <w:pPr>
        <w:ind w:left="1070" w:hanging="360"/>
      </w:pPr>
      <w:rPr>
        <w:rFonts w:ascii="Symbol" w:hAnsi="Symbol" w:hint="default"/>
        <w:b w:val="0"/>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0E1C42"/>
    <w:multiLevelType w:val="hybridMultilevel"/>
    <w:tmpl w:val="F8488AE0"/>
    <w:lvl w:ilvl="0" w:tplc="1DEEA19A">
      <w:start w:val="1"/>
      <w:numFmt w:val="lowerLetter"/>
      <w:lvlText w:val="%1)"/>
      <w:lvlJc w:val="left"/>
      <w:pPr>
        <w:ind w:left="1070" w:hanging="360"/>
      </w:pPr>
      <w:rPr>
        <w:rFonts w:hint="default"/>
        <w:b/>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E06BBB"/>
    <w:multiLevelType w:val="hybridMultilevel"/>
    <w:tmpl w:val="82825E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162B2A"/>
    <w:multiLevelType w:val="hybridMultilevel"/>
    <w:tmpl w:val="3D1A5774"/>
    <w:lvl w:ilvl="0" w:tplc="5C300BF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5B79C2"/>
    <w:multiLevelType w:val="hybridMultilevel"/>
    <w:tmpl w:val="CD9C7580"/>
    <w:lvl w:ilvl="0" w:tplc="5C300BF6">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50F2D6D"/>
    <w:multiLevelType w:val="hybridMultilevel"/>
    <w:tmpl w:val="DF2EA8EA"/>
    <w:lvl w:ilvl="0" w:tplc="5C300BF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B793EEA"/>
    <w:multiLevelType w:val="hybridMultilevel"/>
    <w:tmpl w:val="8CC627CC"/>
    <w:lvl w:ilvl="0" w:tplc="94D2E750">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64D52"/>
    <w:multiLevelType w:val="hybridMultilevel"/>
    <w:tmpl w:val="EA9CEA6C"/>
    <w:lvl w:ilvl="0" w:tplc="262836E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996561F"/>
    <w:multiLevelType w:val="hybridMultilevel"/>
    <w:tmpl w:val="391C3EAE"/>
    <w:lvl w:ilvl="0" w:tplc="099E676C">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B45B84"/>
    <w:multiLevelType w:val="hybridMultilevel"/>
    <w:tmpl w:val="47528A70"/>
    <w:lvl w:ilvl="0" w:tplc="5C300BF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E886FB8"/>
    <w:multiLevelType w:val="hybridMultilevel"/>
    <w:tmpl w:val="537E7606"/>
    <w:lvl w:ilvl="0" w:tplc="5C300BF6">
      <w:start w:val="1"/>
      <w:numFmt w:val="bullet"/>
      <w:lvlText w:val=""/>
      <w:lvlJc w:val="left"/>
      <w:pPr>
        <w:ind w:left="1800" w:hanging="360"/>
      </w:pPr>
      <w:rPr>
        <w:rFonts w:ascii="Symbol" w:hAnsi="Symbo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511D1E40"/>
    <w:multiLevelType w:val="hybridMultilevel"/>
    <w:tmpl w:val="BE4CF000"/>
    <w:lvl w:ilvl="0" w:tplc="C6C298FC">
      <w:start w:val="1"/>
      <w:numFmt w:val="upperRoman"/>
      <w:pStyle w:val="Nagwek1"/>
      <w:lvlText w:val="%1."/>
      <w:lvlJc w:val="right"/>
      <w:pPr>
        <w:tabs>
          <w:tab w:val="num" w:pos="114"/>
        </w:tabs>
        <w:ind w:left="114" w:hanging="114"/>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bullet"/>
      <w:lvlText w:val="­"/>
      <w:lvlJc w:val="left"/>
      <w:pPr>
        <w:tabs>
          <w:tab w:val="num" w:pos="2340"/>
        </w:tabs>
        <w:ind w:left="2320" w:hanging="340"/>
      </w:pPr>
      <w:rPr>
        <w:rFonts w:ascii="Times New Roman" w:hAnsi="Times New Roman" w:cs="Times New Roman" w:hint="default"/>
        <w:sz w:val="22"/>
      </w:rPr>
    </w:lvl>
    <w:lvl w:ilvl="3" w:tplc="04150001">
      <w:start w:val="1"/>
      <w:numFmt w:val="lowerLetter"/>
      <w:lvlText w:val="%4)"/>
      <w:lvlJc w:val="left"/>
      <w:pPr>
        <w:tabs>
          <w:tab w:val="num" w:pos="3030"/>
        </w:tabs>
        <w:ind w:left="3030" w:hanging="510"/>
      </w:pPr>
      <w:rPr>
        <w:rFonts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15:restartNumberingAfterBreak="0">
    <w:nsid w:val="521943F5"/>
    <w:multiLevelType w:val="hybridMultilevel"/>
    <w:tmpl w:val="8774DB2A"/>
    <w:lvl w:ilvl="0" w:tplc="5C300BF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92113EA"/>
    <w:multiLevelType w:val="hybridMultilevel"/>
    <w:tmpl w:val="EF788534"/>
    <w:lvl w:ilvl="0" w:tplc="967C8558">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B785C5B"/>
    <w:multiLevelType w:val="hybridMultilevel"/>
    <w:tmpl w:val="B6B6EF1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5CB6587"/>
    <w:multiLevelType w:val="hybridMultilevel"/>
    <w:tmpl w:val="7692318E"/>
    <w:lvl w:ilvl="0" w:tplc="B240AE8C">
      <w:start w:val="2"/>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1E614E"/>
    <w:multiLevelType w:val="hybridMultilevel"/>
    <w:tmpl w:val="4BBAB7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D1B6571"/>
    <w:multiLevelType w:val="hybridMultilevel"/>
    <w:tmpl w:val="F690A988"/>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798F36A6"/>
    <w:multiLevelType w:val="hybridMultilevel"/>
    <w:tmpl w:val="7C8EEECC"/>
    <w:lvl w:ilvl="0" w:tplc="A8565C58">
      <w:start w:val="1"/>
      <w:numFmt w:val="decimal"/>
      <w:lvlText w:val="%1)"/>
      <w:lvlJc w:val="left"/>
      <w:pPr>
        <w:tabs>
          <w:tab w:val="num" w:pos="720"/>
        </w:tabs>
        <w:ind w:left="72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05795B"/>
    <w:multiLevelType w:val="hybridMultilevel"/>
    <w:tmpl w:val="391C3EAE"/>
    <w:lvl w:ilvl="0" w:tplc="099E676C">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2411FE"/>
    <w:multiLevelType w:val="hybridMultilevel"/>
    <w:tmpl w:val="F54CFFF8"/>
    <w:lvl w:ilvl="0" w:tplc="5C300BF6">
      <w:start w:val="1"/>
      <w:numFmt w:val="bullet"/>
      <w:lvlText w:val=""/>
      <w:lvlJc w:val="left"/>
      <w:pPr>
        <w:ind w:left="1070" w:hanging="360"/>
      </w:pPr>
      <w:rPr>
        <w:rFonts w:ascii="Symbol" w:hAnsi="Symbol" w:hint="default"/>
        <w:b/>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4"/>
  </w:num>
  <w:num w:numId="5">
    <w:abstractNumId w:val="3"/>
  </w:num>
  <w:num w:numId="6">
    <w:abstractNumId w:val="29"/>
  </w:num>
  <w:num w:numId="7">
    <w:abstractNumId w:val="21"/>
  </w:num>
  <w:num w:numId="8">
    <w:abstractNumId w:val="14"/>
  </w:num>
  <w:num w:numId="9">
    <w:abstractNumId w:val="5"/>
  </w:num>
  <w:num w:numId="10">
    <w:abstractNumId w:val="10"/>
  </w:num>
  <w:num w:numId="11">
    <w:abstractNumId w:val="27"/>
  </w:num>
  <w:num w:numId="12">
    <w:abstractNumId w:val="26"/>
  </w:num>
  <w:num w:numId="13">
    <w:abstractNumId w:val="16"/>
  </w:num>
  <w:num w:numId="14">
    <w:abstractNumId w:val="15"/>
  </w:num>
  <w:num w:numId="15">
    <w:abstractNumId w:val="0"/>
  </w:num>
  <w:num w:numId="16">
    <w:abstractNumId w:val="2"/>
  </w:num>
  <w:num w:numId="17">
    <w:abstractNumId w:val="4"/>
  </w:num>
  <w:num w:numId="18">
    <w:abstractNumId w:val="6"/>
  </w:num>
  <w:num w:numId="19">
    <w:abstractNumId w:val="9"/>
  </w:num>
  <w:num w:numId="20">
    <w:abstractNumId w:val="25"/>
  </w:num>
  <w:num w:numId="21">
    <w:abstractNumId w:val="1"/>
  </w:num>
  <w:num w:numId="22">
    <w:abstractNumId w:val="17"/>
  </w:num>
  <w:num w:numId="23">
    <w:abstractNumId w:val="13"/>
  </w:num>
  <w:num w:numId="24">
    <w:abstractNumId w:val="18"/>
  </w:num>
  <w:num w:numId="25">
    <w:abstractNumId w:val="12"/>
  </w:num>
  <w:num w:numId="26">
    <w:abstractNumId w:val="7"/>
  </w:num>
  <w:num w:numId="27">
    <w:abstractNumId w:val="30"/>
  </w:num>
  <w:num w:numId="28">
    <w:abstractNumId w:val="11"/>
  </w:num>
  <w:num w:numId="29">
    <w:abstractNumId w:val="20"/>
  </w:num>
  <w:num w:numId="30">
    <w:abstractNumId w:val="8"/>
  </w:num>
  <w:num w:numId="31">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C4B03"/>
    <w:rsid w:val="000017C2"/>
    <w:rsid w:val="00010CD9"/>
    <w:rsid w:val="0001374D"/>
    <w:rsid w:val="00030686"/>
    <w:rsid w:val="000558D3"/>
    <w:rsid w:val="00063E81"/>
    <w:rsid w:val="000671E9"/>
    <w:rsid w:val="000A7512"/>
    <w:rsid w:val="000C5933"/>
    <w:rsid w:val="000D1D65"/>
    <w:rsid w:val="001221D7"/>
    <w:rsid w:val="0017274B"/>
    <w:rsid w:val="0018010C"/>
    <w:rsid w:val="0019459E"/>
    <w:rsid w:val="00197283"/>
    <w:rsid w:val="001B6464"/>
    <w:rsid w:val="001C0927"/>
    <w:rsid w:val="00203AB0"/>
    <w:rsid w:val="00261450"/>
    <w:rsid w:val="00276042"/>
    <w:rsid w:val="00280F17"/>
    <w:rsid w:val="002841AF"/>
    <w:rsid w:val="0028449D"/>
    <w:rsid w:val="00292DA8"/>
    <w:rsid w:val="00293087"/>
    <w:rsid w:val="002B2B1E"/>
    <w:rsid w:val="002B64F6"/>
    <w:rsid w:val="002B7946"/>
    <w:rsid w:val="002C69AB"/>
    <w:rsid w:val="002D7FC9"/>
    <w:rsid w:val="002F2F0D"/>
    <w:rsid w:val="003317EF"/>
    <w:rsid w:val="003330A7"/>
    <w:rsid w:val="00334424"/>
    <w:rsid w:val="00341085"/>
    <w:rsid w:val="00354A9C"/>
    <w:rsid w:val="00357D04"/>
    <w:rsid w:val="003701FB"/>
    <w:rsid w:val="0037257E"/>
    <w:rsid w:val="00374C61"/>
    <w:rsid w:val="003828E6"/>
    <w:rsid w:val="00396BE0"/>
    <w:rsid w:val="003F06D9"/>
    <w:rsid w:val="003F3533"/>
    <w:rsid w:val="0042746E"/>
    <w:rsid w:val="00435517"/>
    <w:rsid w:val="00453119"/>
    <w:rsid w:val="004B33E8"/>
    <w:rsid w:val="004C4B03"/>
    <w:rsid w:val="004D0F89"/>
    <w:rsid w:val="004D1B67"/>
    <w:rsid w:val="004D7BC7"/>
    <w:rsid w:val="00504460"/>
    <w:rsid w:val="0052424F"/>
    <w:rsid w:val="0053364A"/>
    <w:rsid w:val="00543FED"/>
    <w:rsid w:val="005733F2"/>
    <w:rsid w:val="005765E5"/>
    <w:rsid w:val="005A1591"/>
    <w:rsid w:val="005F7C24"/>
    <w:rsid w:val="00605249"/>
    <w:rsid w:val="006306A6"/>
    <w:rsid w:val="00631723"/>
    <w:rsid w:val="00632DD2"/>
    <w:rsid w:val="0068033A"/>
    <w:rsid w:val="006B3C9B"/>
    <w:rsid w:val="006E0B3C"/>
    <w:rsid w:val="00737828"/>
    <w:rsid w:val="00755CC3"/>
    <w:rsid w:val="007669C1"/>
    <w:rsid w:val="00767565"/>
    <w:rsid w:val="00770456"/>
    <w:rsid w:val="007E5152"/>
    <w:rsid w:val="00855449"/>
    <w:rsid w:val="00863F32"/>
    <w:rsid w:val="00875318"/>
    <w:rsid w:val="008A5CA4"/>
    <w:rsid w:val="008D6DBC"/>
    <w:rsid w:val="009324D0"/>
    <w:rsid w:val="009570E0"/>
    <w:rsid w:val="009A3E2E"/>
    <w:rsid w:val="009D488B"/>
    <w:rsid w:val="009E40A5"/>
    <w:rsid w:val="00A20925"/>
    <w:rsid w:val="00A20C8F"/>
    <w:rsid w:val="00A80AE6"/>
    <w:rsid w:val="00A83EA7"/>
    <w:rsid w:val="00A94FBD"/>
    <w:rsid w:val="00A95203"/>
    <w:rsid w:val="00AB5086"/>
    <w:rsid w:val="00AF4D0A"/>
    <w:rsid w:val="00B05834"/>
    <w:rsid w:val="00B11973"/>
    <w:rsid w:val="00B565B6"/>
    <w:rsid w:val="00B63FA5"/>
    <w:rsid w:val="00B76640"/>
    <w:rsid w:val="00B83158"/>
    <w:rsid w:val="00BD3F1B"/>
    <w:rsid w:val="00BE4F2D"/>
    <w:rsid w:val="00BF2FC3"/>
    <w:rsid w:val="00C1431F"/>
    <w:rsid w:val="00C23E37"/>
    <w:rsid w:val="00C32D4D"/>
    <w:rsid w:val="00C338F2"/>
    <w:rsid w:val="00C95EF2"/>
    <w:rsid w:val="00CA2831"/>
    <w:rsid w:val="00CA30D8"/>
    <w:rsid w:val="00CC6748"/>
    <w:rsid w:val="00CD3CF4"/>
    <w:rsid w:val="00CE1945"/>
    <w:rsid w:val="00D072C5"/>
    <w:rsid w:val="00D1284A"/>
    <w:rsid w:val="00D404DD"/>
    <w:rsid w:val="00D70651"/>
    <w:rsid w:val="00DB4548"/>
    <w:rsid w:val="00DE0392"/>
    <w:rsid w:val="00E11A53"/>
    <w:rsid w:val="00E31DD9"/>
    <w:rsid w:val="00E45757"/>
    <w:rsid w:val="00E46C90"/>
    <w:rsid w:val="00E5524A"/>
    <w:rsid w:val="00E73D2F"/>
    <w:rsid w:val="00E8439B"/>
    <w:rsid w:val="00E93592"/>
    <w:rsid w:val="00EB1EF0"/>
    <w:rsid w:val="00ED543F"/>
    <w:rsid w:val="00F51215"/>
    <w:rsid w:val="00F53863"/>
    <w:rsid w:val="00F9141B"/>
    <w:rsid w:val="00FB5B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ECE50422-2688-4DDA-B24E-594F7CAC6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C4B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C4B03"/>
    <w:pPr>
      <w:keepNext/>
      <w:numPr>
        <w:numId w:val="1"/>
      </w:numPr>
      <w:spacing w:before="360"/>
      <w:outlineLvl w:val="0"/>
    </w:pPr>
    <w:rPr>
      <w:rFonts w:eastAsia="Arial Unicode MS"/>
      <w:b/>
      <w:szCs w:val="20"/>
    </w:rPr>
  </w:style>
  <w:style w:type="paragraph" w:styleId="Nagwek4">
    <w:name w:val="heading 4"/>
    <w:basedOn w:val="Normalny"/>
    <w:next w:val="Normalny"/>
    <w:link w:val="Nagwek4Znak"/>
    <w:uiPriority w:val="9"/>
    <w:semiHidden/>
    <w:unhideWhenUsed/>
    <w:qFormat/>
    <w:rsid w:val="001B646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C4B03"/>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rsid w:val="004C4B03"/>
    <w:pPr>
      <w:spacing w:before="120" w:line="360" w:lineRule="auto"/>
    </w:pPr>
    <w:rPr>
      <w:rFonts w:eastAsia="Arial Unicode MS"/>
      <w:b/>
      <w:bCs/>
      <w:i/>
      <w:iCs/>
      <w:sz w:val="22"/>
      <w:szCs w:val="20"/>
    </w:rPr>
  </w:style>
  <w:style w:type="character" w:customStyle="1" w:styleId="TekstpodstawowyZnak">
    <w:name w:val="Tekst podstawowy Znak"/>
    <w:basedOn w:val="Domylnaczcionkaakapitu"/>
    <w:link w:val="Tekstpodstawowy"/>
    <w:rsid w:val="004C4B03"/>
    <w:rPr>
      <w:rFonts w:ascii="Times New Roman" w:eastAsia="Arial Unicode MS" w:hAnsi="Times New Roman" w:cs="Times New Roman"/>
      <w:b/>
      <w:bCs/>
      <w:i/>
      <w:iCs/>
      <w:szCs w:val="20"/>
      <w:lang w:eastAsia="pl-PL"/>
    </w:rPr>
  </w:style>
  <w:style w:type="paragraph" w:styleId="Tekstpodstawowy2">
    <w:name w:val="Body Text 2"/>
    <w:basedOn w:val="Normalny"/>
    <w:link w:val="Tekstpodstawowy2Znak"/>
    <w:rsid w:val="004C4B03"/>
    <w:pPr>
      <w:spacing w:after="120" w:line="480" w:lineRule="auto"/>
    </w:pPr>
  </w:style>
  <w:style w:type="character" w:customStyle="1" w:styleId="Tekstpodstawowy2Znak">
    <w:name w:val="Tekst podstawowy 2 Znak"/>
    <w:basedOn w:val="Domylnaczcionkaakapitu"/>
    <w:link w:val="Tekstpodstawowy2"/>
    <w:rsid w:val="004C4B03"/>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317EF"/>
    <w:pPr>
      <w:tabs>
        <w:tab w:val="center" w:pos="4536"/>
        <w:tab w:val="right" w:pos="9072"/>
      </w:tabs>
    </w:pPr>
  </w:style>
  <w:style w:type="character" w:customStyle="1" w:styleId="NagwekZnak">
    <w:name w:val="Nagłówek Znak"/>
    <w:basedOn w:val="Domylnaczcionkaakapitu"/>
    <w:link w:val="Nagwek"/>
    <w:uiPriority w:val="99"/>
    <w:rsid w:val="003317E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317EF"/>
    <w:pPr>
      <w:tabs>
        <w:tab w:val="center" w:pos="4536"/>
        <w:tab w:val="right" w:pos="9072"/>
      </w:tabs>
    </w:pPr>
  </w:style>
  <w:style w:type="character" w:customStyle="1" w:styleId="StopkaZnak">
    <w:name w:val="Stopka Znak"/>
    <w:basedOn w:val="Domylnaczcionkaakapitu"/>
    <w:link w:val="Stopka"/>
    <w:uiPriority w:val="99"/>
    <w:rsid w:val="003317EF"/>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CA30D8"/>
    <w:pPr>
      <w:spacing w:after="0" w:line="240" w:lineRule="auto"/>
    </w:pPr>
    <w:rPr>
      <w:rFonts w:ascii="Arial" w:eastAsia="Times New Roman" w:hAnsi="Arial" w:cs="Times New Roman"/>
      <w:sz w:val="20"/>
      <w:szCs w:val="24"/>
      <w:lang w:eastAsia="pl-PL"/>
    </w:rPr>
  </w:style>
  <w:style w:type="character" w:customStyle="1" w:styleId="BezodstpwZnak">
    <w:name w:val="Bez odstępów Znak"/>
    <w:basedOn w:val="Domylnaczcionkaakapitu"/>
    <w:link w:val="Bezodstpw"/>
    <w:uiPriority w:val="1"/>
    <w:rsid w:val="00CA30D8"/>
    <w:rPr>
      <w:rFonts w:ascii="Arial" w:eastAsia="Times New Roman" w:hAnsi="Arial" w:cs="Times New Roman"/>
      <w:sz w:val="20"/>
      <w:szCs w:val="24"/>
      <w:lang w:eastAsia="pl-PL"/>
    </w:rPr>
  </w:style>
  <w:style w:type="character" w:styleId="Odwoaniedokomentarza">
    <w:name w:val="annotation reference"/>
    <w:basedOn w:val="Domylnaczcionkaakapitu"/>
    <w:uiPriority w:val="99"/>
    <w:semiHidden/>
    <w:unhideWhenUsed/>
    <w:rsid w:val="00396BE0"/>
    <w:rPr>
      <w:sz w:val="16"/>
      <w:szCs w:val="16"/>
    </w:rPr>
  </w:style>
  <w:style w:type="paragraph" w:styleId="Tekstkomentarza">
    <w:name w:val="annotation text"/>
    <w:basedOn w:val="Normalny"/>
    <w:link w:val="TekstkomentarzaZnak"/>
    <w:uiPriority w:val="99"/>
    <w:semiHidden/>
    <w:unhideWhenUsed/>
    <w:rsid w:val="00396BE0"/>
    <w:rPr>
      <w:sz w:val="20"/>
      <w:szCs w:val="20"/>
    </w:rPr>
  </w:style>
  <w:style w:type="character" w:customStyle="1" w:styleId="TekstkomentarzaZnak">
    <w:name w:val="Tekst komentarza Znak"/>
    <w:basedOn w:val="Domylnaczcionkaakapitu"/>
    <w:link w:val="Tekstkomentarza"/>
    <w:uiPriority w:val="99"/>
    <w:semiHidden/>
    <w:rsid w:val="00396B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96BE0"/>
    <w:rPr>
      <w:b/>
      <w:bCs/>
    </w:rPr>
  </w:style>
  <w:style w:type="character" w:customStyle="1" w:styleId="TematkomentarzaZnak">
    <w:name w:val="Temat komentarza Znak"/>
    <w:basedOn w:val="TekstkomentarzaZnak"/>
    <w:link w:val="Tematkomentarza"/>
    <w:uiPriority w:val="99"/>
    <w:semiHidden/>
    <w:rsid w:val="00396BE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96BE0"/>
    <w:rPr>
      <w:rFonts w:ascii="Tahoma" w:hAnsi="Tahoma" w:cs="Tahoma"/>
      <w:sz w:val="16"/>
      <w:szCs w:val="16"/>
    </w:rPr>
  </w:style>
  <w:style w:type="character" w:customStyle="1" w:styleId="TekstdymkaZnak">
    <w:name w:val="Tekst dymka Znak"/>
    <w:basedOn w:val="Domylnaczcionkaakapitu"/>
    <w:link w:val="Tekstdymka"/>
    <w:uiPriority w:val="99"/>
    <w:semiHidden/>
    <w:rsid w:val="00396BE0"/>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
    <w:semiHidden/>
    <w:rsid w:val="001B6464"/>
    <w:rPr>
      <w:rFonts w:asciiTheme="majorHAnsi" w:eastAsiaTheme="majorEastAsia" w:hAnsiTheme="majorHAnsi" w:cstheme="majorBidi"/>
      <w:b/>
      <w:bCs/>
      <w:i/>
      <w:iCs/>
      <w:color w:val="4F81BD" w:themeColor="accent1"/>
      <w:sz w:val="24"/>
      <w:szCs w:val="24"/>
      <w:lang w:eastAsia="pl-PL"/>
    </w:rPr>
  </w:style>
  <w:style w:type="paragraph" w:styleId="Tekstprzypisudolnego">
    <w:name w:val="footnote text"/>
    <w:basedOn w:val="Normalny"/>
    <w:link w:val="TekstprzypisudolnegoZnak"/>
    <w:semiHidden/>
    <w:rsid w:val="001B6464"/>
    <w:rPr>
      <w:sz w:val="20"/>
      <w:szCs w:val="20"/>
    </w:rPr>
  </w:style>
  <w:style w:type="character" w:customStyle="1" w:styleId="TekstprzypisudolnegoZnak">
    <w:name w:val="Tekst przypisu dolnego Znak"/>
    <w:basedOn w:val="Domylnaczcionkaakapitu"/>
    <w:link w:val="Tekstprzypisudolnego"/>
    <w:semiHidden/>
    <w:rsid w:val="001B6464"/>
    <w:rPr>
      <w:rFonts w:ascii="Times New Roman" w:eastAsia="Times New Roman" w:hAnsi="Times New Roman" w:cs="Times New Roman"/>
      <w:sz w:val="20"/>
      <w:szCs w:val="20"/>
      <w:lang w:eastAsia="pl-PL"/>
    </w:rPr>
  </w:style>
  <w:style w:type="character" w:styleId="Odwoanieprzypisudolnego">
    <w:name w:val="footnote reference"/>
    <w:semiHidden/>
    <w:rsid w:val="001B6464"/>
    <w:rPr>
      <w:vertAlign w:val="superscript"/>
    </w:rPr>
  </w:style>
  <w:style w:type="paragraph" w:styleId="Akapitzlist">
    <w:name w:val="List Paragraph"/>
    <w:basedOn w:val="Normalny"/>
    <w:uiPriority w:val="34"/>
    <w:qFormat/>
    <w:rsid w:val="001B6464"/>
    <w:pPr>
      <w:spacing w:after="200" w:line="276" w:lineRule="auto"/>
      <w:ind w:left="720"/>
    </w:pPr>
    <w:rPr>
      <w:rFonts w:ascii="Calibri" w:eastAsia="Batang" w:hAnsi="Calibri" w:cs="Calibri"/>
      <w:sz w:val="22"/>
      <w:szCs w:val="22"/>
      <w:lang w:eastAsia="en-US"/>
    </w:rPr>
  </w:style>
  <w:style w:type="table" w:styleId="Tabela-Siatka">
    <w:name w:val="Table Grid"/>
    <w:basedOn w:val="Standardowy"/>
    <w:rsid w:val="00B63FA5"/>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83EA7"/>
    <w:rPr>
      <w:sz w:val="20"/>
      <w:szCs w:val="20"/>
    </w:rPr>
  </w:style>
  <w:style w:type="character" w:customStyle="1" w:styleId="TekstprzypisukocowegoZnak">
    <w:name w:val="Tekst przypisu końcowego Znak"/>
    <w:basedOn w:val="Domylnaczcionkaakapitu"/>
    <w:link w:val="Tekstprzypisukocowego"/>
    <w:uiPriority w:val="99"/>
    <w:semiHidden/>
    <w:rsid w:val="00A83E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83EA7"/>
    <w:rPr>
      <w:vertAlign w:val="superscript"/>
    </w:rPr>
  </w:style>
  <w:style w:type="paragraph" w:styleId="Legenda">
    <w:name w:val="caption"/>
    <w:basedOn w:val="Normalny"/>
    <w:next w:val="Normalny"/>
    <w:uiPriority w:val="35"/>
    <w:unhideWhenUsed/>
    <w:qFormat/>
    <w:rsid w:val="001C092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25FEF-F0F9-448A-A816-8A054570A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3245</Words>
  <Characters>19470</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ZP4/2017</dc:creator>
  <cp:lastModifiedBy>Dariusz Kuczyński</cp:lastModifiedBy>
  <cp:revision>6</cp:revision>
  <dcterms:created xsi:type="dcterms:W3CDTF">2017-07-02T10:55:00Z</dcterms:created>
  <dcterms:modified xsi:type="dcterms:W3CDTF">2017-07-12T12:05:00Z</dcterms:modified>
</cp:coreProperties>
</file>